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B90" w:rsidRPr="009659A5" w:rsidRDefault="00A64B90" w:rsidP="00A64B90">
      <w:pPr>
        <w:suppressAutoHyphens/>
        <w:kinsoku w:val="0"/>
        <w:overflowPunct w:val="0"/>
        <w:autoSpaceDE w:val="0"/>
        <w:autoSpaceDN w:val="0"/>
        <w:jc w:val="left"/>
        <w:textAlignment w:val="baseline"/>
        <w:rPr>
          <w:rFonts w:asciiTheme="majorEastAsia" w:eastAsiaTheme="majorEastAsia" w:hAnsiTheme="majorEastAsia" w:cs="ＭＳ 明朝"/>
          <w:b/>
          <w:kern w:val="0"/>
          <w:sz w:val="22"/>
          <w:szCs w:val="22"/>
          <w:lang w:eastAsia="zh-TW"/>
        </w:rPr>
      </w:pPr>
      <w:r w:rsidRPr="009659A5">
        <w:rPr>
          <w:rFonts w:asciiTheme="majorEastAsia" w:eastAsiaTheme="majorEastAsia" w:hAnsiTheme="majorEastAsia" w:cs="ＭＳ 明朝" w:hint="eastAsia"/>
          <w:b/>
          <w:kern w:val="0"/>
          <w:sz w:val="22"/>
          <w:szCs w:val="22"/>
          <w:lang w:eastAsia="zh-TW"/>
        </w:rPr>
        <w:t>様式第１（委託契約書）</w:t>
      </w:r>
    </w:p>
    <w:p w:rsidR="00A64B90" w:rsidRPr="009659A5" w:rsidRDefault="00A64B90" w:rsidP="00A64B90">
      <w:pPr>
        <w:suppressAutoHyphens/>
        <w:kinsoku w:val="0"/>
        <w:overflowPunct w:val="0"/>
        <w:autoSpaceDE w:val="0"/>
        <w:autoSpaceDN w:val="0"/>
        <w:jc w:val="center"/>
        <w:textAlignment w:val="baseline"/>
        <w:rPr>
          <w:rFonts w:ascii="ＭＳ 明朝" w:hAnsi="Times New Roman"/>
          <w:spacing w:val="20"/>
          <w:kern w:val="0"/>
          <w:sz w:val="22"/>
          <w:szCs w:val="22"/>
          <w:lang w:eastAsia="zh-TW"/>
        </w:rPr>
      </w:pPr>
      <w:r w:rsidRPr="009659A5">
        <w:rPr>
          <w:rFonts w:ascii="ＭＳ 明朝" w:hAnsi="ＭＳ 明朝" w:cs="ＭＳ 明朝" w:hint="eastAsia"/>
          <w:kern w:val="0"/>
          <w:sz w:val="22"/>
          <w:szCs w:val="22"/>
          <w:lang w:eastAsia="zh-TW"/>
        </w:rPr>
        <w:t>委　託　契　約　書（例）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lang w:eastAsia="zh-TW"/>
        </w:rPr>
      </w:pPr>
    </w:p>
    <w:p w:rsidR="00A64B90" w:rsidRPr="009659A5" w:rsidRDefault="00A64B90" w:rsidP="00A64B90">
      <w:pPr>
        <w:suppressAutoHyphens/>
        <w:kinsoku w:val="0"/>
        <w:wordWrap w:val="0"/>
        <w:overflowPunct w:val="0"/>
        <w:autoSpaceDE w:val="0"/>
        <w:autoSpaceDN w:val="0"/>
        <w:ind w:firstLineChars="100" w:firstLine="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支出負担行為担当官文化庁次長《氏　名》（以下「甲」という。）と《受託者を記入》（以下「乙」という。）は、次のとおり委託契約を締結する。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（実施する委託業務名等）</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第１条　甲は、乙に対し、次の委託業務の実施を委託するものとする。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 xml:space="preserve">（１）委託業務名　</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（２）委託業務の内容及び経費　（別添）業務計画書のとおり</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 xml:space="preserve">（３）委託期間　</w:t>
      </w:r>
      <w:r w:rsidR="00DB24D4">
        <w:rPr>
          <w:rFonts w:ascii="ＭＳ 明朝" w:hAnsi="ＭＳ 明朝" w:cs="ＭＳ 明朝" w:hint="eastAsia"/>
          <w:kern w:val="0"/>
          <w:sz w:val="22"/>
          <w:szCs w:val="22"/>
        </w:rPr>
        <w:t>令和</w:t>
      </w:r>
      <w:r w:rsidRPr="009659A5">
        <w:rPr>
          <w:rFonts w:ascii="ＭＳ 明朝" w:hAnsi="ＭＳ 明朝" w:cs="ＭＳ 明朝" w:hint="eastAsia"/>
          <w:kern w:val="0"/>
          <w:sz w:val="22"/>
          <w:szCs w:val="22"/>
        </w:rPr>
        <w:t xml:space="preserve">　　年　　月　　日から</w:t>
      </w:r>
      <w:r w:rsidR="00DB24D4">
        <w:rPr>
          <w:rFonts w:ascii="ＭＳ 明朝" w:hAnsi="ＭＳ 明朝" w:cs="ＭＳ 明朝" w:hint="eastAsia"/>
          <w:kern w:val="0"/>
          <w:sz w:val="22"/>
          <w:szCs w:val="22"/>
        </w:rPr>
        <w:t>令和</w:t>
      </w:r>
      <w:r w:rsidRPr="009659A5">
        <w:rPr>
          <w:rFonts w:ascii="ＭＳ 明朝" w:hAnsi="ＭＳ 明朝" w:cs="ＭＳ 明朝" w:hint="eastAsia"/>
          <w:kern w:val="0"/>
          <w:sz w:val="22"/>
          <w:szCs w:val="22"/>
        </w:rPr>
        <w:t xml:space="preserve">　　年　　月　　日</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（委託業務の実施）</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第２条　乙は、法令及び本契約書に定めるもののほか、委託要項等及び業務計画書に基づき、委託業務を実施しなければならない。当該計画が変更されたときも同様とする。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（委託経費の額）</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第３条　甲は、委託業務に要する費用（以下「委託経費」という。）として、</w:t>
      </w:r>
    </w:p>
    <w:p w:rsidR="00A64B90" w:rsidRPr="009659A5" w:rsidRDefault="00A64B90" w:rsidP="00A64B90">
      <w:pPr>
        <w:suppressAutoHyphens/>
        <w:kinsoku w:val="0"/>
        <w:wordWrap w:val="0"/>
        <w:overflowPunct w:val="0"/>
        <w:autoSpaceDE w:val="0"/>
        <w:autoSpaceDN w:val="0"/>
        <w:ind w:left="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○，○○○，○○○円（うち消費税額及び地方消費税額○○，○○○円）を超えない範囲内で乙に支払うものとする。</w:t>
      </w:r>
    </w:p>
    <w:p w:rsidR="00A64B90" w:rsidRPr="009659A5" w:rsidRDefault="00A64B90" w:rsidP="00A64B90">
      <w:pPr>
        <w:suppressAutoHyphens/>
        <w:kinsoku w:val="0"/>
        <w:wordWrap w:val="0"/>
        <w:overflowPunct w:val="0"/>
        <w:autoSpaceDE w:val="0"/>
        <w:autoSpaceDN w:val="0"/>
        <w:ind w:left="1038" w:hanging="1038"/>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 xml:space="preserve">　　（注）「消費税及び地方消費税の額」は、消費税法（昭和６３年法律第１０８号）第２８条第１項及び第２９条並びに地方税法（昭和２５年法律第２２６号）第７２条の８２及び第７２条の８３の規定により算出したもので、委託費の限度額に１０８分の８を乗じて得た金額であ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4E99EBDF" wp14:editId="01FAB730">
                <wp:simplePos x="0" y="0"/>
                <wp:positionH relativeFrom="column">
                  <wp:posOffset>280035</wp:posOffset>
                </wp:positionH>
                <wp:positionV relativeFrom="paragraph">
                  <wp:posOffset>27940</wp:posOffset>
                </wp:positionV>
                <wp:extent cx="5829300" cy="5810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829300" cy="5810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3BE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05pt;margin-top:2.2pt;width:459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NviQIAAGAFAAAOAAAAZHJzL2Uyb0RvYy54bWysVM1uEzEQviPxDpbvdDehgTbqpopaFSFV&#10;bUSLena8dmNhe4ztZBNuPXPkEUDiwSreg7F3N4kKEgJx8Xp2/r/5xiena6PJSvigwFZ0cFBSIiyH&#10;Wtn7ir6/vXhxREmIzNZMgxUV3YhATyfPn500biyGsABdC08wiA3jxlV0EaMbF0XgC2FYOAAnLCol&#10;eMMiiv6+qD1rMLrRxbAsXxUN+Np54CIE/HveKukkx5dS8HgtZRCR6IpibTGfPp/zdBaTEza+98wt&#10;FO/KYP9QhWHKYtJtqHMWGVl69Usoo7iHADIecDAFSKm4yD1gN4PySTc3C+ZE7gXBCW4LU/h/YfnV&#10;auaJqnF2lFhmcEQ/vn1/fPj8+PD18eELGSSEGhfGaHjjZr6TAl5Tu2vpTfpiI2SdUd1sURXrSDj+&#10;HB0Nj1+WCD5H3ehoUA5HKWix83Y+xDcCDEmXis494x9EnDHlM6ZsdRli69FbppzapjOAVvWF0joL&#10;iTbiTHuyYjjwuM7lY6Y9K5SSZ5GaatvIt7jRoo36TkgEBAsf5OyZiruYjHNhYx9XW7RObhIr2DqW&#10;f3bs7JOryDT9G+etR84MNm6djbLQgvak7B0UsrXvEWj7ThDMod4gFzy0SxIcv1A4j0sWcBQetwJH&#10;iJser/GQGpqKQnejZAH+0+/+J3skK2opaXDLKho+LpkXlOi3Fml8PDg8TGuZhcPR6yEKfl8z39fY&#10;pTkDnCtSFavL12QfdX+VHswdPgjTlBVVzHLMXVEefS+cxXb78UnhYjrNZriKjsVLe+N4P/VEtNv1&#10;HfOuI2VEOl9Bv5Fs/ISUrW2ah4XpMoJUmbE7XDu8cY0z9bsnJ70T+3K22j2Mk58AAAD//wMAUEsD&#10;BBQABgAIAAAAIQBcRK3G3AAAAAcBAAAPAAAAZHJzL2Rvd25yZXYueG1sTI7BTsMwEETvSPyDtUhc&#10;Kuq0KhEOcSpExQEJkCh8gGtv44h4HcVuG/h6tic47YxmNPvq9RR6ccQxdZE0LOYFCCQbXUeths+P&#10;p5s7ECkbcqaPhBq+McG6ubyoTeXiid7xuM2t4BFKldHgcx4qKZP1GEyaxwGJs30cg8lsx1a60Zx4&#10;PPRyWRSlDKYj/uDNgI8e7df2EDTgi1ezMr7O1GZ6Uz92I7tnu9f6+mp6uAeRccp/ZTjjMzo0zLSL&#10;B3JJ9BpWqwU3zxcEx6pcst+xuFUgm1r+529+AQAA//8DAFBLAQItABQABgAIAAAAIQC2gziS/gAA&#10;AOEBAAATAAAAAAAAAAAAAAAAAAAAAABbQ29udGVudF9UeXBlc10ueG1sUEsBAi0AFAAGAAgAAAAh&#10;ADj9If/WAAAAlAEAAAsAAAAAAAAAAAAAAAAALwEAAF9yZWxzLy5yZWxzUEsBAi0AFAAGAAgAAAAh&#10;ACAB42+JAgAAYAUAAA4AAAAAAAAAAAAAAAAALgIAAGRycy9lMm9Eb2MueG1sUEsBAi0AFAAGAAgA&#10;AAAhAFxErcbcAAAABwEAAA8AAAAAAAAAAAAAAAAA4wQAAGRycy9kb3ducmV2LnhtbFBLBQYAAAAA&#10;BAAEAPMAAADsBQAAAAA=&#10;" strokecolor="black [3213]"/>
            </w:pict>
          </mc:Fallback>
        </mc:AlternateContent>
      </w:r>
      <w:r w:rsidRPr="009659A5">
        <w:rPr>
          <w:rFonts w:ascii="ＭＳ 明朝" w:hAnsi="ＭＳ 明朝" w:cs="ＭＳ 明朝" w:hint="eastAsia"/>
          <w:kern w:val="0"/>
          <w:sz w:val="22"/>
          <w:szCs w:val="22"/>
        </w:rPr>
        <w:t xml:space="preserve">　　（契約の相手方が免税事業者の場合）</w:t>
      </w:r>
    </w:p>
    <w:p w:rsidR="00A64B90" w:rsidRPr="009659A5" w:rsidRDefault="00A64B90" w:rsidP="00A64B90">
      <w:pPr>
        <w:suppressAutoHyphens/>
        <w:kinsoku w:val="0"/>
        <w:wordWrap w:val="0"/>
        <w:overflowPunct w:val="0"/>
        <w:autoSpaceDE w:val="0"/>
        <w:autoSpaceDN w:val="0"/>
        <w:ind w:left="778" w:hanging="778"/>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 xml:space="preserve">　　第３条　甲は、委託事業に要する費用（以下「委託経費」という。）として、○，○○○，○○○円を超えない範囲内で乙に支払うものとする。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乙は、委託経費を別添の業務計画書に記載された費目の区分に従って使用しなければならない。当該計画が変更されたときも同様とする。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（契約保証金）</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第４条　会計法（昭和２２年法律第３５号）第２９条の９第１項に規定する契約保証金の納付は、予算決算及び会計令（昭和２２年勅令第１６５号）第１００条の３第３号の規定により免除する。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（危険負担）</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第５条　委託業務の実施に関して生じた損害は乙の負担とする。ただし、乙の責めに帰すべき事由によらない場合は、この限りでない。</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（第三者損害補償）</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第６条　乙は、委託業務の実施にあたり故意又は過失によって第三者に損害を与え</w:t>
      </w:r>
      <w:r w:rsidRPr="009659A5">
        <w:rPr>
          <w:rFonts w:ascii="ＭＳ 明朝" w:hAnsi="ＭＳ 明朝" w:cs="ＭＳ 明朝" w:hint="eastAsia"/>
          <w:kern w:val="0"/>
          <w:sz w:val="22"/>
          <w:szCs w:val="22"/>
        </w:rPr>
        <w:lastRenderedPageBreak/>
        <w:t>たときは、その賠償の責を負うものとする。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（再委託）</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第７条　乙は、この委託業務の全部を第三者に委託してはならない。</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この委託業務の一部を第三者に委託（以下「再委託という。）しようとする場合は、再委託先の住所、氏名、再委託を行う業務の範囲、再委託の必要性及び金額（以下「再委託に関する事項」という。）が記載された書面を提出</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 xml:space="preserve">　し、甲の承認を受けなければならない。</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前項の規定にかかわらず、乙からあらかじめ提出された業務計画書等に、再委託に関する事項が記載されている場合は、本契約の締結をもって前項に規定する甲の承認があったものとする。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４　乙は、再委託の相手方の変更等を行おうとする場合は、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５　乙は、再委託した業務に伴う再委託の相手方の行為について、甲に対し全ての責任を負うものとする。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６　乙は、甲が契約の適正な履行の確保のため再委託の履行体制の把握に必要な報告等を求めた場合にはこれに応じなければならない。</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（再々委託の履行体制の把握）</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第８条　乙は、前条の承認を得た場合において、再委託の相手方がさらに再委託を行うなど複数の段階で再委託（以下「再々委託」という。）が行われるときは、あらかじめ再々委託先の住所、氏名、再々委託を行う業務の範囲（以下「履行体制に関する事項」という。）が記載された書面を甲に提出しなければならない。</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前項の規定にかかわらず、乙からあらかじめ提出された事業計画書等に、履行体制に関する事項が記載されている場合は、本契約の締結をもって前項に規定する甲への提出があったものとする。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乙は、提出した履行体制に関する事項の内容に変更が生じた場合は、甲に対し遅延なく変更の届出を行わなければならない。</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（業務の変更）</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第９条　乙は、第４４条に規定する場合を除き、別添の業務計画書に記載された委託業務の内容又は経費の内訳を変更しようとするときは、業務計画変更承認申請書を甲に提出し、その承認を受けるものとする。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 xml:space="preserve">　　ただし、経費の内訳の変更による費目間の彼此流用で、その流用額が各費目のいずれも２０％（費目の額の２０％が５万円未満の場合は５万円）未満及び費目内の種別間の彼此流用の場合はこの限りではない。</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甲は、前項の承認をするときは条件を附することができる。</w:t>
      </w:r>
    </w:p>
    <w:p w:rsidR="00A64B9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D860B4" w:rsidRPr="009659A5" w:rsidRDefault="00D860B4"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lastRenderedPageBreak/>
        <w:t>（業務の廃止等）</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第１０条　乙は、委託業務を中止し又は廃止しようとするときは、その理由及びその後の措置を明らかにして甲に申請し、その承認を受けるものとする。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甲は、前項の承認をするときは条件を附することができる。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lang w:eastAsia="zh-TW"/>
        </w:rPr>
      </w:pPr>
      <w:r w:rsidRPr="009659A5">
        <w:rPr>
          <w:rFonts w:ascii="ＭＳ 明朝" w:hAnsi="ＭＳ 明朝" w:cs="ＭＳ 明朝" w:hint="eastAsia"/>
          <w:kern w:val="0"/>
          <w:sz w:val="22"/>
          <w:szCs w:val="22"/>
          <w:lang w:eastAsia="zh-TW"/>
        </w:rPr>
        <w:t>（委託業務完了（廃止）報告）</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第１１条　乙は、委託業務が完了又は前条第１項の規定に基づき委託業務の廃止の承認を受けたときは、委託業務完了（廃止）報告書を作成し、（第５８条に規定する支出を証する書類の写しとともに）完了又は廃止の承認の日から３０日以内又は当該事業年度末日のいずれか早い日までに、甲に提出しなければならない。</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（検査）</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第１２条　甲は、前条の規定に基づく報告書の提出を受けたときは、業務の実施について検査するものとする。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（額の確定）</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第１３条　甲は、前条の検査終了後、委託業務に要した経費について調査を行い、委託経費の額を確定するものとする。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前項の確定額は、委託業務に要した実支出額に充当した委託経費の額と第３条第１項に規定する委託経費の額のいずれか低い額とする。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甲は、第１項の額の確定後、乙に対して通知するものとする。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（実地調査）</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第１４条　第１２条の検査又は前条第１項の調査の実施にあたっては、必要に応じ職員を派遣するものとする。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（委託経費の支払）</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第１５条　甲は、第１３条第１項の規定による額の確定後、乙に委託経費を支払うものとする。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委託経費の支払いは、乙の請求に基づき行うものとし、このため乙は請求書を甲に提出するものとする。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甲は、第１項の規定に基づく前項の適法な請求書を受理した日から３０日以内にその支払を行うものとし、同期間内に支払を完了しない場合は、政府契約の支払遅延防止等に関する法律第８条及び政府契約の支払遅延に対する遅延利息の率を定める告示に基づいて算定した金額を利息として支払う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４　甲は、乙の請求により、必要があると認めるときは、会計法第２２条及び予算決算及び会計令第５８条第３号に基づく協議を行い、調った場合に限り、第１項の規定にかかわらず、委託経費の一部又は全部を概算払することができ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（過払金の返還）</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第１６条　乙は、前条第４項によって既に支払を受けた委託経費が、第１３条第１　項により確定した額を超えるときは、その超える金額について、甲の指示に従っ</w:t>
      </w:r>
      <w:r w:rsidRPr="009659A5">
        <w:rPr>
          <w:rFonts w:ascii="ＭＳ 明朝" w:hAnsi="ＭＳ 明朝" w:cs="ＭＳ 明朝" w:hint="eastAsia"/>
          <w:kern w:val="0"/>
          <w:sz w:val="22"/>
          <w:szCs w:val="22"/>
        </w:rPr>
        <w:lastRenderedPageBreak/>
        <w:t xml:space="preserve">　て返還するものとする。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前項の返還に際し、甲が定めた期限内に返還をしなかったときは、期限の翌日から返還をする日までの日数に応じ、政府契約の支払遅延防止等に関する法律第１１条及び政府契約の支払遅延に対する遅延利息の率を定める告示に基づいて算定した金額を利息として払わなければならない。</w:t>
      </w:r>
    </w:p>
    <w:p w:rsidR="00A64B90" w:rsidRPr="009659A5" w:rsidRDefault="00A64B90" w:rsidP="00A64B90">
      <w:pPr>
        <w:overflowPunct w:val="0"/>
        <w:textAlignment w:val="baseline"/>
        <w:rPr>
          <w:rFonts w:ascii="ＭＳ 明朝" w:hAnsi="ＭＳ 明朝" w:cs="ＭＳ 明朝"/>
          <w:kern w:val="0"/>
          <w:sz w:val="22"/>
          <w:szCs w:val="22"/>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9"/>
      </w:tblGrid>
      <w:tr w:rsidR="009659A5" w:rsidRPr="009659A5" w:rsidTr="00A64B90">
        <w:trPr>
          <w:trHeight w:val="630"/>
        </w:trPr>
        <w:tc>
          <w:tcPr>
            <w:tcW w:w="9639" w:type="dxa"/>
          </w:tcPr>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【成果報告書の提出を求める場合】</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（成果報告）</w:t>
            </w:r>
          </w:p>
          <w:p w:rsidR="00A64B90" w:rsidRPr="009659A5" w:rsidRDefault="00A64B90" w:rsidP="00A64B90">
            <w:pPr>
              <w:suppressAutoHyphens/>
              <w:kinsoku w:val="0"/>
              <w:wordWrap w:val="0"/>
              <w:overflowPunct w:val="0"/>
              <w:autoSpaceDE w:val="0"/>
              <w:autoSpaceDN w:val="0"/>
              <w:ind w:left="330" w:hangingChars="125" w:hanging="330"/>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第１７条　乙は、第１３条第３項の通知を受けたときは、その日から起算して○○日以内に又は委託業務の完了した日から○○日以内のいずれか早い日までに、委託業務成果報告書○○部を甲に提出するものとする。</w:t>
            </w:r>
          </w:p>
        </w:tc>
      </w:tr>
    </w:tbl>
    <w:p w:rsidR="00A64B90" w:rsidRPr="009659A5" w:rsidRDefault="00A64B90" w:rsidP="00A64B90">
      <w:pPr>
        <w:overflowPunct w:val="0"/>
        <w:ind w:left="426" w:hanging="426"/>
        <w:textAlignment w:val="baseline"/>
        <w:rPr>
          <w:rFonts w:ascii="ＭＳ 明朝" w:hAnsi="ＭＳ 明朝" w:cs="ＭＳ 明朝"/>
          <w:kern w:val="0"/>
          <w:sz w:val="22"/>
          <w:szCs w:val="22"/>
        </w:rPr>
      </w:pPr>
    </w:p>
    <w:tbl>
      <w:tblPr>
        <w:tblW w:w="9639"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639"/>
      </w:tblGrid>
      <w:tr w:rsidR="009659A5" w:rsidRPr="009659A5" w:rsidTr="00A64B90">
        <w:trPr>
          <w:trHeight w:val="765"/>
        </w:trPr>
        <w:tc>
          <w:tcPr>
            <w:tcW w:w="9639" w:type="dxa"/>
          </w:tcPr>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【日本版バイドールに関する規定が必要な場合】</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（知的財産権の範囲）</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第１８条　委託業務によって得た委託業務上の成果に係る「知的財産権」とは、次の各号に掲げるものをいう。</w:t>
            </w:r>
          </w:p>
          <w:p w:rsidR="00A64B90" w:rsidRPr="009659A5" w:rsidRDefault="00A64B90" w:rsidP="00C0308B">
            <w:pPr>
              <w:suppressAutoHyphens/>
              <w:kinsoku w:val="0"/>
              <w:overflowPunct w:val="0"/>
              <w:autoSpaceDE w:val="0"/>
              <w:autoSpaceDN w:val="0"/>
              <w:ind w:left="527" w:rightChars="-38" w:right="-96"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１）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第３条に規定する品種登録を受ける地位及び外国における上記各権利に相当する権利（以下</w:t>
            </w:r>
            <w:r w:rsidRPr="00C0308B">
              <w:rPr>
                <w:rFonts w:ascii="ＭＳ 明朝" w:hAnsi="ＭＳ 明朝" w:cs="ＭＳ 明朝" w:hint="eastAsia"/>
                <w:kern w:val="0"/>
                <w:sz w:val="22"/>
                <w:szCs w:val="22"/>
              </w:rPr>
              <w:t>「産業財産権」</w:t>
            </w:r>
            <w:r w:rsidRPr="009659A5">
              <w:rPr>
                <w:rFonts w:ascii="ＭＳ 明朝" w:hAnsi="ＭＳ 明朝" w:cs="ＭＳ 明朝" w:hint="eastAsia"/>
                <w:kern w:val="0"/>
                <w:sz w:val="22"/>
                <w:szCs w:val="22"/>
              </w:rPr>
              <w:t>と総称する。）</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（２）著作権法（昭和４５年法律第４８号）に規定する著作権（著作権法第２１条から第２８条に規定するすべての権利を含む）並びに外国における上記各権利に相当する権利（以下「著作権」という。）</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前２号に掲げる権利の対象とならない技術情報のうち秘匿することが可能なものであって、かつ、財産的価値のあるものの中から、甲、乙協議の上、特に指定するもの（以下、「ノウハウ」という。）を使用する権利。</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この契約書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ついては案出をいう。</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３　この契約書において、「知的財産権の実施」とは、特許法第２条第３項に定める行為、実用新案法第２条第３項に定める行為、意匠法第２条第３項に定める行為、半導体集積回路の回路配置に関する法律第２条第３項に定める行為、</w:t>
            </w:r>
            <w:r w:rsidRPr="009659A5">
              <w:rPr>
                <w:rFonts w:ascii="ＭＳ 明朝" w:hAnsi="ＭＳ 明朝" w:cs="ＭＳ 明朝" w:hint="eastAsia"/>
                <w:kern w:val="0"/>
                <w:sz w:val="22"/>
                <w:szCs w:val="22"/>
              </w:rPr>
              <w:lastRenderedPageBreak/>
              <w:t>種苗法第２条第５項に定める行為、著作権法第２１条から第２８条までに規</w:t>
            </w:r>
          </w:p>
          <w:p w:rsidR="00A64B90" w:rsidRPr="009659A5" w:rsidRDefault="00A64B90" w:rsidP="00A64B90">
            <w:pPr>
              <w:suppressAutoHyphens/>
              <w:kinsoku w:val="0"/>
              <w:wordWrap w:val="0"/>
              <w:overflowPunct w:val="0"/>
              <w:autoSpaceDE w:val="0"/>
              <w:autoSpaceDN w:val="0"/>
              <w:ind w:leftChars="100" w:left="25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定するすべての権利に基づき著作権を利用する行為並びにノウハウの使用をいう。</w:t>
            </w:r>
          </w:p>
          <w:p w:rsidR="00A64B90" w:rsidRPr="009659A5" w:rsidRDefault="00A64B90" w:rsidP="00DE7A43">
            <w:pPr>
              <w:suppressAutoHyphens/>
              <w:kinsoku w:val="0"/>
              <w:wordWrap w:val="0"/>
              <w:overflowPunct w:val="0"/>
              <w:autoSpaceDE w:val="0"/>
              <w:autoSpaceDN w:val="0"/>
              <w:jc w:val="left"/>
              <w:textAlignment w:val="baseline"/>
              <w:rPr>
                <w:rFonts w:ascii="ＭＳ 明朝" w:hAnsi="ＭＳ 明朝" w:cs="ＭＳ 明朝"/>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（知的財産権の帰属）</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第１９条　甲は、契約締結日に乙が次の各号のいずれの規定も遵守することを書面で甲に届け出た場合、委託業務の成果に係る知的財産権を乙から譲り受けないものとする。</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（１）乙は、委託業務の成果に係る発明等を行った場合には、遅滞なく、第２１条の規定に基づいて、その旨を甲に報告する。</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（２）乙は、甲が公共の利益のために特に必要があるとして、その理由を明らかにして求める場合には、無償で当該知的財産権を実施する権利を甲に許諾する。</w:t>
            </w:r>
          </w:p>
          <w:p w:rsidR="00A64B90" w:rsidRPr="009659A5" w:rsidRDefault="00A64B90" w:rsidP="00C0308B">
            <w:pPr>
              <w:suppressAutoHyphens/>
              <w:kinsoku w:val="0"/>
              <w:wordWrap w:val="0"/>
              <w:overflowPunct w:val="0"/>
              <w:autoSpaceDE w:val="0"/>
              <w:autoSpaceDN w:val="0"/>
              <w:ind w:left="527" w:rightChars="-38" w:right="-96"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（３）乙は、当該知的財産権を相当期間活用していないと認められ、かつ、当該知的財産権を相当期間活用していないことについて正当な理由が認められ</w:t>
            </w:r>
            <w:r w:rsidR="00C0308B">
              <w:rPr>
                <w:rFonts w:ascii="ＭＳ 明朝" w:hAnsi="ＭＳ 明朝" w:cs="ＭＳ 明朝" w:hint="eastAsia"/>
                <w:kern w:val="0"/>
                <w:sz w:val="22"/>
                <w:szCs w:val="22"/>
              </w:rPr>
              <w:t>な</w:t>
            </w:r>
            <w:r w:rsidRPr="009659A5">
              <w:rPr>
                <w:rFonts w:ascii="ＭＳ 明朝" w:hAnsi="ＭＳ 明朝" w:cs="ＭＳ 明朝" w:hint="eastAsia"/>
                <w:kern w:val="0"/>
                <w:sz w:val="22"/>
                <w:szCs w:val="22"/>
              </w:rPr>
              <w:t>い場合において、甲が当該知的財産権の活用を促進するために特に必要があるとして、その理由を明らかにして求めるときは、当該知的財産権を実施する権利を第三者に許諾する。</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４）乙は、甲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w:t>
            </w:r>
            <w:r w:rsidRPr="00C0308B">
              <w:rPr>
                <w:rFonts w:ascii="ＭＳ 明朝" w:hAnsi="ＭＳ 明朝" w:cs="ＭＳ 明朝" w:hint="eastAsia"/>
                <w:kern w:val="0"/>
                <w:sz w:val="22"/>
                <w:szCs w:val="22"/>
              </w:rPr>
              <w:t>合及び次のイからハまでに規定する場合を除き、あらかじめ甲の承認を受ける。</w:t>
            </w:r>
          </w:p>
          <w:p w:rsidR="00A64B90" w:rsidRPr="009659A5"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イ　子会社（会社法第２条第３号に規定する子会社をいう。）又は親会社（同条第４号に規定する親会社をいう。）に当該知的財産権の移転又は専用実施権等の設定等をする場合</w:t>
            </w:r>
          </w:p>
          <w:p w:rsidR="00A64B90" w:rsidRPr="009659A5"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ロ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当該知的財産権の移転又は専用実施権等の設定等をする場合</w:t>
            </w:r>
          </w:p>
          <w:p w:rsidR="00A64B90" w:rsidRPr="009659A5"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ハ　技術研究組合が組合員に当該知的財産権の移転又は専用実施権等の設定等をする場合</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甲は、乙が前項で規定する書面を提出しない場合、乙から当該知的財産権を譲り受けるものとする。</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第１項の書面を提出したにもかかわらず同項各号の規定のいずれかを満たしておらず、さらに満たしていないことについて正当な理由がないと甲が認める場合、当該知的財産権を無償で甲に譲り渡さなければなら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kern w:val="0"/>
                <w:sz w:val="22"/>
                <w:szCs w:val="22"/>
              </w:rPr>
              <w:t xml:space="preserve"> </w:t>
            </w:r>
          </w:p>
          <w:p w:rsidR="00A64B90" w:rsidRPr="009659A5" w:rsidRDefault="00A64B90" w:rsidP="00DE7A43">
            <w:pPr>
              <w:suppressAutoHyphens/>
              <w:kinsoku w:val="0"/>
              <w:wordWrap w:val="0"/>
              <w:overflowPunct w:val="0"/>
              <w:autoSpaceDE w:val="0"/>
              <w:autoSpaceDN w:val="0"/>
              <w:ind w:left="390" w:hanging="39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（成果の利用行為）</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第２０条　乙は、前条第１項の規定にかかわらず、委託業務により納入された著</w:t>
            </w:r>
            <w:r w:rsidRPr="009659A5">
              <w:rPr>
                <w:rFonts w:ascii="ＭＳ 明朝" w:hAnsi="ＭＳ 明朝" w:cs="ＭＳ 明朝" w:hint="eastAsia"/>
                <w:kern w:val="0"/>
                <w:sz w:val="22"/>
                <w:szCs w:val="22"/>
              </w:rPr>
              <w:lastRenderedPageBreak/>
              <w:t>作物に係る著作権について、甲による当該著作物の利用に必要な範囲内において、甲が実施する権利及び甲が第三者に実施を許諾する権利を、甲に許諾したものとする。</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甲及び第三者による実施について、著作者人格権を行使しないものとする。また、乙は、当該著作物の著作者が乙以外のものであるときは、当該著作者が著作者人格権を行使しないように必要な措置をとるものとする。</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乙は、委託業務の成果によって生じた著作物及びその二次的著作物の公表に際し、委託業務による成果である旨を明示するものとする。</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（知的財産権の報告）</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第２１条　乙は、委託業務の成果に係る産業財産権の出願又は申請を行ったときは、出願の日から６０日以内に産業財産権出願通知書を甲に提出しなければならない。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乙は、前項に係る国内の特許出願、実用新案登録出願、及び意匠登録出願を行う場合は、当該出願書類に国の委託に係る成果の出願である旨を記載しなければならない。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乙は、第１項に係る産業財産権の出願に関して設定の登録等を受けた場合には、設定の登録等の日から６０日以内に産業財産権通知書を甲に提出しなければならない。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４　乙は、委託業務により作成し、甲に納入する著作物については、当該著作物の納入後６０日以内に著作物通知書を甲に提出しなければならない。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５　乙は、委託業務の成果に係る産業財産権を自ら実施したとき及び第三者にその実施を許諾したときは、産業財産権実施届出書を遅滞なく甲に提出しなければならない。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６　乙は委託業務の成果に係る産業財産権以外の知的財産権について、甲の求めに応じて自己による実施及び第三者への実施許諾の状況を書面により報告しなければならない。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（知的財産権の移転）</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第２２条　乙は、委託業務の成果に係る知的財産権を甲以外の第三者に移転する場合には、第１９条、第２０条、第２１条、第２３条、第２４条及び本条の規定の適用に支障を与えないよう当該第三者に約させね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前項の移転を行う場合には、当該移転を行う前に、移転承認申請書を甲に提出し、甲の承認を受けなければならない。ただし、合併又は分割により移転する場合及び第１９条第１項第４号イからハまでに定める場合には、この限りでは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乙は、第１項の移転を行ったときは、移転通知書を遅滞なく甲に提出しなければならない。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（知的財産権の実施許諾）</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第２３条　乙は、委託業務の成果に係る知的財産権について甲以外の第三者に実施を許諾する場合には、第１９条、第２０条、第２５条及び本条の規定の適用</w:t>
            </w:r>
            <w:r w:rsidRPr="009659A5">
              <w:rPr>
                <w:rFonts w:ascii="ＭＳ 明朝" w:hAnsi="ＭＳ 明朝" w:cs="ＭＳ 明朝" w:hint="eastAsia"/>
                <w:kern w:val="0"/>
                <w:sz w:val="22"/>
                <w:szCs w:val="22"/>
              </w:rPr>
              <w:lastRenderedPageBreak/>
              <w:t>に支障を与えないよう当該第三者に約させねばならない。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２　乙は、委託業務の成果に係る知的財産権に関し、甲以外の第三者に専用実施権等の設定等を行う場合には、当該設定等を行う前に、専用実施権等設定承認申請書を甲に提出し、その承認を受けなければならない。ただし、第１９条第１項第４号イからハまでに定める場合には、この限りでは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乙は、前項の専用実施権等の設定等を行ったときは、専用実施権等設定通知書を遅滞なく甲に提出しなければならない。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（知的財産権の放棄）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第２４条　乙は、委託業務の成果に係る知的財産権を放棄する場合は、当該放棄を行う前に、その旨を甲に報告しなければならない。</w:t>
            </w:r>
          </w:p>
          <w:p w:rsidR="00A64B90" w:rsidRPr="009659A5" w:rsidRDefault="00A64B90" w:rsidP="00DE7A43">
            <w:pPr>
              <w:suppressAutoHyphens/>
              <w:kinsoku w:val="0"/>
              <w:wordWrap w:val="0"/>
              <w:overflowPunct w:val="0"/>
              <w:autoSpaceDE w:val="0"/>
              <w:autoSpaceDN w:val="0"/>
              <w:ind w:left="390" w:hanging="39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（ノウハウの指定）</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第２５条　甲及び乙は、第１８条第１項第４号に規定するノウハウについて、速やかに指定するものとし、ノウハウの指定に当たっては、秘匿すべき期間を明示するものとする。</w:t>
            </w:r>
          </w:p>
          <w:p w:rsidR="00A64B90" w:rsidRPr="009659A5" w:rsidRDefault="00A64B90" w:rsidP="009659A5">
            <w:pPr>
              <w:suppressAutoHyphens/>
              <w:kinsoku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前項の秘匿すべき期間は、甲、乙協議の上、決定するものとし、</w:t>
            </w:r>
            <w:r w:rsidRPr="00D860B4">
              <w:rPr>
                <w:rFonts w:ascii="ＭＳ 明朝" w:hAnsi="ＭＳ 明朝" w:cs="ＭＳ 明朝" w:hint="eastAsia"/>
                <w:spacing w:val="13"/>
                <w:kern w:val="0"/>
                <w:sz w:val="22"/>
                <w:szCs w:val="22"/>
                <w:fitText w:val="1452" w:id="703235841"/>
              </w:rPr>
              <w:t>原則として</w:t>
            </w:r>
            <w:r w:rsidRPr="00D860B4">
              <w:rPr>
                <w:rFonts w:ascii="ＭＳ 明朝" w:hAnsi="ＭＳ 明朝" w:cs="ＭＳ 明朝" w:hint="eastAsia"/>
                <w:spacing w:val="1"/>
                <w:kern w:val="0"/>
                <w:sz w:val="22"/>
                <w:szCs w:val="22"/>
                <w:fitText w:val="1452" w:id="703235841"/>
              </w:rPr>
              <w:t>、</w:t>
            </w:r>
            <w:r w:rsidRPr="009659A5">
              <w:rPr>
                <w:rFonts w:ascii="ＭＳ 明朝" w:hAnsi="ＭＳ 明朝" w:cs="ＭＳ 明朝" w:hint="eastAsia"/>
                <w:kern w:val="0"/>
                <w:sz w:val="22"/>
                <w:szCs w:val="22"/>
              </w:rPr>
              <w:t>委託業務の完了の翌日から起算して５年間とする。ただし、指定後において必要があるときは、甲、乙協議の上、秘匿すべき期間を延長し、又は短縮することができる。</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（知的財産権の管理）</w:t>
            </w:r>
            <w:r w:rsidRPr="009659A5">
              <w:rPr>
                <w:rFonts w:ascii="ＭＳ 明朝" w:hAnsi="ＭＳ 明朝" w:cs="ＭＳ 明朝"/>
                <w:kern w:val="0"/>
                <w:sz w:val="22"/>
                <w:szCs w:val="22"/>
              </w:rPr>
              <w:t xml:space="preserve"> </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第２６条　乙は、第１９条第２項に該当する場合、委託業務の成果に係る発明等の次の各号に掲げる手続については、甲の名義により行うものとする。</w:t>
            </w:r>
          </w:p>
          <w:p w:rsidR="00A64B90" w:rsidRPr="009659A5" w:rsidRDefault="00A64B90" w:rsidP="00C0308B">
            <w:pPr>
              <w:suppressAutoHyphens/>
              <w:kinsoku w:val="0"/>
              <w:wordWrap w:val="0"/>
              <w:overflowPunct w:val="0"/>
              <w:autoSpaceDE w:val="0"/>
              <w:autoSpaceDN w:val="0"/>
              <w:ind w:leftChars="15" w:left="565"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（１）特許権、実用新案権、意匠権又は育成者権に係る権利にあっては、出願から権利の成立に係る登録まで必要となる手続</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（２）回路配置利用権にあっては、申請から権利の成立に係る登録までに必要な手続</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甲は、前項の場合において委託業務の成果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全ての経費を支払うものとする。</w:t>
            </w:r>
          </w:p>
          <w:p w:rsidR="00A64B90" w:rsidRPr="009659A5" w:rsidRDefault="00A64B90" w:rsidP="00DE7A43">
            <w:pPr>
              <w:suppressAutoHyphens/>
              <w:kinsoku w:val="0"/>
              <w:wordWrap w:val="0"/>
              <w:overflowPunct w:val="0"/>
              <w:autoSpaceDE w:val="0"/>
              <w:autoSpaceDN w:val="0"/>
              <w:jc w:val="left"/>
              <w:textAlignment w:val="baseline"/>
              <w:rPr>
                <w:rFonts w:ascii="ＭＳ 明朝" w:hAnsi="ＭＳ 明朝" w:cs="ＭＳ 明朝"/>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（職務発明規程の整備等）</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第２７条　乙は、従業員又は役員（以下「従業員等」という｡</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が行った発明等が委託業務を実施した結果得られたものであり、かつ、その発明等をするに至った行為がその従業員等の職務に属する場合には、この契約の締結後速やかにその発明等に係る知的財産権が乙に帰属する旨の契約をその従業員等と締結し、又はその旨を規定する職務規程等を定めなければならない。ただし、乙が知的財産権を従業員等から乙に承継させる旨の契約を乙の従業員等と既に締</w:t>
            </w:r>
            <w:r w:rsidRPr="009659A5">
              <w:rPr>
                <w:rFonts w:ascii="ＭＳ 明朝" w:hAnsi="ＭＳ 明朝" w:cs="ＭＳ 明朝" w:hint="eastAsia"/>
                <w:kern w:val="0"/>
                <w:sz w:val="22"/>
                <w:szCs w:val="22"/>
              </w:rPr>
              <w:lastRenderedPageBreak/>
              <w:t>結し、又はその旨を規定する勤務規則等を定めており、これらを委託業務に適用できる場合は、この限りではない。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（知的財産権の使用）</w:t>
            </w:r>
          </w:p>
          <w:p w:rsidR="00A64B90" w:rsidRPr="009659A5" w:rsidRDefault="00A64B90" w:rsidP="00A64B90">
            <w:pPr>
              <w:overflowPunct w:val="0"/>
              <w:ind w:left="264" w:hangingChars="100" w:hanging="264"/>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第２８条　乙は、知的財産権その他第三者の権利の対象になっているものを使用するときは、その使用に関する一切の責任を負わねばならない。</w:t>
            </w:r>
          </w:p>
        </w:tc>
      </w:tr>
    </w:tbl>
    <w:p w:rsidR="00A64B90" w:rsidRPr="009659A5" w:rsidRDefault="00A64B90" w:rsidP="00A64B90">
      <w:pPr>
        <w:overflowPunct w:val="0"/>
        <w:ind w:left="426" w:hanging="426"/>
        <w:textAlignment w:val="baseline"/>
        <w:rPr>
          <w:rFonts w:ascii="ＭＳ 明朝" w:hAnsi="ＭＳ 明朝" w:cs="ＭＳ 明朝"/>
          <w:kern w:val="0"/>
          <w:sz w:val="22"/>
          <w:szCs w:val="22"/>
        </w:rPr>
      </w:pPr>
    </w:p>
    <w:tbl>
      <w:tblPr>
        <w:tblW w:w="9639"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9"/>
      </w:tblGrid>
      <w:tr w:rsidR="009659A5" w:rsidRPr="009659A5" w:rsidTr="009659A5">
        <w:trPr>
          <w:trHeight w:val="480"/>
        </w:trPr>
        <w:tc>
          <w:tcPr>
            <w:tcW w:w="9639" w:type="dxa"/>
          </w:tcPr>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【コンテンツ版バイドールに関する規定が必要な場合】</w:t>
            </w:r>
          </w:p>
          <w:p w:rsidR="00A64B90" w:rsidRPr="009659A5" w:rsidRDefault="00A64B90" w:rsidP="00DE7A43">
            <w:pPr>
              <w:suppressAutoHyphens/>
              <w:kinsoku w:val="0"/>
              <w:wordWrap w:val="0"/>
              <w:overflowPunct w:val="0"/>
              <w:autoSpaceDE w:val="0"/>
              <w:autoSpaceDN w:val="0"/>
              <w:ind w:left="390" w:hanging="39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（コンテンツに係る知的財産権）</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第２９条　この契約書において「コンテンツ」とは、コンテンツの創造、保護及び活用の促進に関する法律（平成１６年法律第８１号）第２条第１項に規定するものをいう。</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（知的財産権の範囲）</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第３０条　この契約書において「知的財産権」とは、次の各号に掲げるものをいう。</w:t>
            </w:r>
          </w:p>
          <w:p w:rsidR="00A64B90" w:rsidRPr="009659A5"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１）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商標法（昭和３４年法律第１２７号）に規定する商標権（以下「商標権」という。）、商標法に規定する商標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第３条に規定する品種登録を</w:t>
            </w:r>
            <w:r w:rsidRPr="002E62C5">
              <w:rPr>
                <w:rFonts w:ascii="ＭＳ 明朝" w:hAnsi="ＭＳ 明朝" w:cs="ＭＳ 明朝" w:hint="eastAsia"/>
                <w:spacing w:val="20"/>
                <w:kern w:val="0"/>
                <w:sz w:val="22"/>
                <w:szCs w:val="22"/>
                <w:fitText w:val="9108" w:id="705357826"/>
              </w:rPr>
              <w:t>受ける地位及び外国における上記各権利に相当する権利（以下「産業財産権</w:t>
            </w:r>
            <w:r w:rsidRPr="002E62C5">
              <w:rPr>
                <w:rFonts w:ascii="ＭＳ 明朝" w:hAnsi="ＭＳ 明朝" w:cs="ＭＳ 明朝" w:hint="eastAsia"/>
                <w:spacing w:val="23"/>
                <w:kern w:val="0"/>
                <w:sz w:val="22"/>
                <w:szCs w:val="22"/>
                <w:fitText w:val="9108" w:id="705357826"/>
              </w:rPr>
              <w:t>」</w:t>
            </w:r>
            <w:r w:rsidRPr="009659A5">
              <w:rPr>
                <w:rFonts w:ascii="ＭＳ 明朝" w:hAnsi="ＭＳ 明朝" w:cs="ＭＳ 明朝" w:hint="eastAsia"/>
                <w:kern w:val="0"/>
                <w:sz w:val="22"/>
                <w:szCs w:val="22"/>
              </w:rPr>
              <w:t>と総称する。）</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（２）著作権法（昭和４５年法律第４８号）に規定する著作物の著作権及び外国における上記の権利に相当する権利（以下「著作権」という。）</w:t>
            </w:r>
          </w:p>
          <w:p w:rsidR="00A64B90" w:rsidRPr="009659A5"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（３）事業活動に有用な技術上又は営業上の情報のうち、秘密として管理され、</w:t>
            </w:r>
            <w:r w:rsidRPr="00C0308B">
              <w:rPr>
                <w:rFonts w:ascii="ＭＳ 明朝" w:hAnsi="ＭＳ 明朝" w:cs="ＭＳ 明朝" w:hint="eastAsia"/>
                <w:kern w:val="0"/>
                <w:sz w:val="22"/>
                <w:szCs w:val="22"/>
              </w:rPr>
              <w:t>公然と知らされていないものであって、甲、乙協議の上、特に指定するもの</w:t>
            </w:r>
            <w:r w:rsidRPr="009659A5">
              <w:rPr>
                <w:rFonts w:ascii="ＭＳ 明朝" w:hAnsi="ＭＳ 明朝" w:cs="ＭＳ 明朝" w:hint="eastAsia"/>
                <w:kern w:val="0"/>
                <w:sz w:val="22"/>
                <w:szCs w:val="22"/>
              </w:rPr>
              <w:t>（以下「特定情報」という。）に関して不正競争防止法</w:t>
            </w:r>
            <w:r w:rsidRPr="00C0308B">
              <w:rPr>
                <w:rFonts w:ascii="ＭＳ 明朝" w:hAnsi="ＭＳ 明朝" w:cs="ＭＳ 明朝" w:hint="eastAsia"/>
                <w:kern w:val="0"/>
                <w:sz w:val="22"/>
                <w:szCs w:val="22"/>
              </w:rPr>
              <w:t>（平成５年法律第４７号）</w:t>
            </w:r>
            <w:r w:rsidRPr="009659A5">
              <w:rPr>
                <w:rFonts w:ascii="ＭＳ 明朝" w:hAnsi="ＭＳ 明朝" w:cs="ＭＳ 明朝" w:hint="eastAsia"/>
                <w:kern w:val="0"/>
                <w:sz w:val="22"/>
                <w:szCs w:val="22"/>
              </w:rPr>
              <w:t>上保護される利益に係る権利</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この契約書において、「発明等」とは、特許権の対象となるものについて</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は発明、実用新案権の対象となるものについては考案、意匠権、商標権、回路配置利用権及び著作権の対象となるものについては創作、育成者権の対象となるものについては育成並びに特定情報ついては案出をいう。</w:t>
            </w:r>
          </w:p>
          <w:p w:rsidR="00A64B90" w:rsidRPr="009659A5" w:rsidRDefault="00A64B90" w:rsidP="009659A5">
            <w:pPr>
              <w:suppressAutoHyphens/>
              <w:kinsoku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この契約書において、「知的財産権の実施」とは、特許法第２条第３項に</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定</w:t>
            </w:r>
            <w:r w:rsidRPr="009659A5">
              <w:rPr>
                <w:rFonts w:ascii="ＭＳ 明朝" w:hAnsi="ＭＳ 明朝" w:cs="ＭＳ 明朝" w:hint="eastAsia"/>
                <w:kern w:val="0"/>
                <w:sz w:val="22"/>
                <w:szCs w:val="22"/>
              </w:rPr>
              <w:lastRenderedPageBreak/>
              <w:t>める行為、実用新案法第２条第３項に定める行為、意匠法第２条第３項に</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定める行為、商標法第２条第３項に定める行為、半導体集積回路の回路配置に関する法律第２条第３項に定める行為、種苗法第２条第５項に定める行為、著作権法第２条第１項第７の２号、第９の５号、第１１号にいう翻案、</w:t>
            </w:r>
            <w:r w:rsidRPr="00D860B4">
              <w:rPr>
                <w:rFonts w:ascii="ＭＳ 明朝" w:hAnsi="ＭＳ 明朝" w:cs="ＭＳ 明朝" w:hint="eastAsia"/>
                <w:spacing w:val="21"/>
                <w:kern w:val="0"/>
                <w:sz w:val="22"/>
                <w:szCs w:val="22"/>
                <w:fitText w:val="1188" w:id="703236098"/>
              </w:rPr>
              <w:t>第１５号</w:t>
            </w:r>
            <w:r w:rsidRPr="00D860B4">
              <w:rPr>
                <w:rFonts w:ascii="ＭＳ 明朝" w:hAnsi="ＭＳ 明朝" w:cs="ＭＳ 明朝" w:hint="eastAsia"/>
                <w:spacing w:val="-40"/>
                <w:kern w:val="0"/>
                <w:sz w:val="22"/>
                <w:szCs w:val="22"/>
                <w:fitText w:val="1188" w:id="703236098"/>
              </w:rPr>
              <w:t>、</w:t>
            </w:r>
            <w:r w:rsidRPr="009659A5">
              <w:rPr>
                <w:rFonts w:ascii="ＭＳ 明朝" w:hAnsi="ＭＳ 明朝" w:cs="ＭＳ 明朝" w:hint="eastAsia"/>
                <w:kern w:val="0"/>
                <w:sz w:val="22"/>
                <w:szCs w:val="22"/>
              </w:rPr>
              <w:t>第１６号、第１７号、第１８号及び第１９号に定める行為並びに特定情報の使用および開示をいう。</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（知的財産権の帰属）</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第３１条　甲は、契約締結日に乙が次の各号のいずれの規定も遵守することを</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書面で甲に届け出た場合、委託業務において制作したコンテンツに係る知的財産権を乙から譲り受けないものとする。</w:t>
            </w:r>
          </w:p>
          <w:p w:rsidR="00A64B90" w:rsidRPr="009659A5"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（１）乙は、委託業務に係るコンテンツに係る知的財産権については、</w:t>
            </w:r>
            <w:r w:rsidRPr="00D860B4">
              <w:rPr>
                <w:rFonts w:ascii="ＭＳ 明朝" w:hAnsi="ＭＳ 明朝" w:cs="ＭＳ 明朝" w:hint="eastAsia"/>
                <w:spacing w:val="21"/>
                <w:kern w:val="0"/>
                <w:sz w:val="22"/>
                <w:szCs w:val="22"/>
                <w:fitText w:val="1188" w:id="703236352"/>
              </w:rPr>
              <w:t>遅滞なく</w:t>
            </w:r>
            <w:r w:rsidRPr="00D860B4">
              <w:rPr>
                <w:rFonts w:ascii="ＭＳ 明朝" w:hAnsi="ＭＳ 明朝" w:cs="ＭＳ 明朝" w:hint="eastAsia"/>
                <w:spacing w:val="-40"/>
                <w:kern w:val="0"/>
                <w:sz w:val="22"/>
                <w:szCs w:val="22"/>
                <w:fitText w:val="1188" w:id="703236352"/>
              </w:rPr>
              <w:t>、</w:t>
            </w:r>
            <w:r w:rsidRPr="009659A5">
              <w:rPr>
                <w:rFonts w:ascii="ＭＳ 明朝" w:hAnsi="ＭＳ 明朝" w:cs="ＭＳ 明朝" w:hint="eastAsia"/>
                <w:kern w:val="0"/>
                <w:sz w:val="22"/>
                <w:szCs w:val="22"/>
              </w:rPr>
              <w:t>第３３条の規定に基づいて、その種類その他の情報を甲に報告する。</w:t>
            </w:r>
          </w:p>
          <w:p w:rsidR="00A64B90" w:rsidRPr="009659A5"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（２）乙は、甲が公共の利益のために特に必要があるとして、その理由を明らか</w:t>
            </w:r>
            <w:r w:rsidRPr="002E62C5">
              <w:rPr>
                <w:rFonts w:ascii="ＭＳ 明朝" w:hAnsi="ＭＳ 明朝" w:cs="ＭＳ 明朝" w:hint="eastAsia"/>
                <w:spacing w:val="20"/>
                <w:kern w:val="0"/>
                <w:sz w:val="22"/>
                <w:szCs w:val="22"/>
                <w:fitText w:val="9372" w:id="703236353"/>
              </w:rPr>
              <w:t>にして求める場合には、無償で当該コンテンツを利用する権利を甲に許諾する</w:t>
            </w:r>
            <w:r w:rsidRPr="002E62C5">
              <w:rPr>
                <w:rFonts w:ascii="ＭＳ 明朝" w:hAnsi="ＭＳ 明朝" w:cs="ＭＳ 明朝" w:hint="eastAsia"/>
                <w:spacing w:val="25"/>
                <w:kern w:val="0"/>
                <w:sz w:val="22"/>
                <w:szCs w:val="22"/>
                <w:fitText w:val="9372" w:id="703236353"/>
              </w:rPr>
              <w:t>。</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乙は、当該コンテンツを相当期間活用していないと認められ、かつ、当該コンテンツを相当期間活用していないことについて正当な理由が認められない場合において、甲が当該コンテンツの活用を促進するために特に必要があるとして、その理由を明らかにして求めるときは、当該コンテンツを利用する権利を第三者に許諾する。</w:t>
            </w:r>
          </w:p>
          <w:p w:rsidR="00A64B90" w:rsidRPr="009659A5"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４）乙は、甲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w:t>
            </w:r>
            <w:r w:rsidR="00C0308B">
              <w:rPr>
                <w:rFonts w:ascii="ＭＳ 明朝" w:hAnsi="ＭＳ 明朝" w:cs="ＭＳ 明朝" w:hint="eastAsia"/>
                <w:kern w:val="0"/>
                <w:sz w:val="22"/>
                <w:szCs w:val="22"/>
              </w:rPr>
              <w:t>等の設定等」という。）をするときは、合併又は分割により移転する場合</w:t>
            </w:r>
            <w:r w:rsidRPr="00C0308B">
              <w:rPr>
                <w:rFonts w:ascii="ＭＳ 明朝" w:hAnsi="ＭＳ 明朝" w:cs="ＭＳ 明朝" w:hint="eastAsia"/>
                <w:kern w:val="0"/>
                <w:sz w:val="22"/>
                <w:szCs w:val="22"/>
              </w:rPr>
              <w:t>及び次のイからハまでに規定する場合を除き、あらかじめ甲の承認を受ける。</w:t>
            </w:r>
          </w:p>
          <w:p w:rsidR="00A64B90" w:rsidRPr="009659A5"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イ　子会社（会社法第２条第３号に規定する子会社をいう。）又は親会社（同条第４号に規定する親会社をいう。）に当該知的財産権の移転又は専用実施権等の設定等をする場合</w:t>
            </w:r>
          </w:p>
          <w:p w:rsidR="00A64B90" w:rsidRPr="009659A5"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ロ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当該知的財産権の移転又は専用実施権等の設定等をする場合</w:t>
            </w:r>
          </w:p>
          <w:p w:rsidR="00A64B90" w:rsidRPr="009659A5"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ハ　技術研究組合が組合員に当該知的財産権の移転又は専用実施権等の設定等をする場合</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甲は、乙が前項で規定する書面を提出しない場合、乙から当該知的財産権を譲り受けるものとする。</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第１項の書面を提出したにもかかわらず同項各号の規定のいずれかを満たしておらず、さらに満たしていないことについて正当な理由がないと甲が認める場合、当該知的財産権を無償で甲に譲り渡さなければならない。</w:t>
            </w:r>
          </w:p>
          <w:p w:rsidR="00A64B90" w:rsidRPr="009659A5" w:rsidRDefault="00A64B90" w:rsidP="00A64B90">
            <w:pPr>
              <w:suppressAutoHyphens/>
              <w:kinsoku w:val="0"/>
              <w:wordWrap w:val="0"/>
              <w:overflowPunct w:val="0"/>
              <w:autoSpaceDE w:val="0"/>
              <w:autoSpaceDN w:val="0"/>
              <w:ind w:left="304" w:hangingChars="100" w:hanging="304"/>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lastRenderedPageBreak/>
              <w:t>（国等による無償の実施）</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第３２条　甲又は甲が指定する第三者は、前条第１項の規定にかかわらず、本契約の委託目的を達成するために必要な場合には、無償で委託業務に係るコンテンツに係る知的財産権を実施することができる。</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（知的財産権の報告）</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第３３条　乙は、委託業務に係る産業財産権の出願又は申請を行ったときは、</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出願の日から６０日以内に産業財産権出願通知書を甲に提出しなければな</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前項に係る国内の特許出願、実用新案登録出願、意匠登録出願、及び商標登録出願を行う場合は、当該出願書類に国の委託業務において制作したコンテンツに係る出願である旨を記載し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乙は、第１項に係る産業財産権の出願に関して設定の登録等を受けた場合には、設定の登録等の日から６０日以内に産業財産権通知書を甲に提出</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しなければならない。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４　乙は、委託業務に係る著作物が得られた場合には、著作物が完成した日から６０日以内に著作物通知書を甲に提出しなければならない。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５　乙は、委託業務に係るコンテンツを自ら利用したとき及び第三者にその実施を許諾したときは、コンテンツ利用届出書を遅滞なく甲に提出しなければならない。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（知的財産権の移転）</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第３４条</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乙は、委託業務に係る知的財産権を甲以外の第三者に移転する場合には、第３１条、第３２条、第３３条、第３５条、第３６条及び本条の規定の適用に支障を与えないよう当該第三者に約させねばならない。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前項の移転を行う場合には、当該移転を行う前に、移転承認申請書を甲に提出し、甲の承認を受けなければならない。ただし、合併又は分割により移転する場合及び第３１条第１項第４号イからハまでに定める場合には、この限りでは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乙は、第１項の移転を行ったときは、移転通知書を遅滞なく甲に提出しなければならない。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（知的財産権の実施許諾）</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第３５条　乙は、委託業務に係る知的財産権について甲以外の第三者に実施を許諾する場合には、第３１条、第３２条及び本条の規定の適用に支障を与えないよう当該第三者に約させねばならない。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委託業務に係る知的財産権に関し、甲以外の第三者に専用実施権等の設定等を行う場合には、専用実施権等設定承認申請書を甲に提出し、その承認を受けなければならない。ただし、第３１条第１項第４号イからハまでに定める場合には、この限りでは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乙は、前項の専用実施権等の設定等を行ったときは、専用実施権等設定通知書を遅滞なく甲に提出しなければならない。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（知的財産権の放棄）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第３６条　乙は、委託業務に係る知的財産権を放棄する場合は、当該放棄を行う前に、その旨を甲に報告しなければならない。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ＭＳ 明朝" w:cs="ＭＳ 明朝"/>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（特定情報の指定）</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第３７条　甲及び乙は、協議の上、委託業務に係るコンテンツに関する特定情報に該当するものについて、速やかに指定するものとする。</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（知的財産権の管理）</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第３８条　第３１条第２項に該当する場合、乙は、委託業務に係るコンテンツの制作について、次の各号に掲げる手続を甲の名義により行うものとする。</w:t>
            </w:r>
          </w:p>
          <w:p w:rsidR="00A64B90" w:rsidRPr="009659A5"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（１）</w:t>
            </w:r>
            <w:r w:rsidR="009659A5">
              <w:rPr>
                <w:rFonts w:ascii="ＭＳ 明朝" w:hAnsi="ＭＳ 明朝" w:cs="ＭＳ 明朝" w:hint="eastAsia"/>
                <w:kern w:val="0"/>
                <w:sz w:val="22"/>
                <w:szCs w:val="22"/>
              </w:rPr>
              <w:t>特</w:t>
            </w:r>
            <w:r w:rsidRPr="009659A5">
              <w:rPr>
                <w:rFonts w:ascii="ＭＳ 明朝" w:hAnsi="ＭＳ 明朝" w:cs="ＭＳ 明朝" w:hint="eastAsia"/>
                <w:kern w:val="0"/>
                <w:sz w:val="22"/>
                <w:szCs w:val="22"/>
              </w:rPr>
              <w:t>許権、実用新案権、意匠権、商標権又は育成者権に係る権利に</w:t>
            </w:r>
            <w:r w:rsidRPr="00D860B4">
              <w:rPr>
                <w:rFonts w:ascii="ＭＳ 明朝" w:hAnsi="ＭＳ 明朝" w:cs="ＭＳ 明朝" w:hint="eastAsia"/>
                <w:spacing w:val="21"/>
                <w:kern w:val="0"/>
                <w:sz w:val="22"/>
                <w:szCs w:val="22"/>
                <w:fitText w:val="1188" w:id="703236608"/>
              </w:rPr>
              <w:t>あっては</w:t>
            </w:r>
            <w:r w:rsidRPr="00D860B4">
              <w:rPr>
                <w:rFonts w:ascii="ＭＳ 明朝" w:hAnsi="ＭＳ 明朝" w:cs="ＭＳ 明朝" w:hint="eastAsia"/>
                <w:spacing w:val="-40"/>
                <w:kern w:val="0"/>
                <w:sz w:val="22"/>
                <w:szCs w:val="22"/>
                <w:fitText w:val="1188" w:id="703236608"/>
              </w:rPr>
              <w:t>、</w:t>
            </w:r>
            <w:r w:rsidRPr="009659A5">
              <w:rPr>
                <w:rFonts w:ascii="ＭＳ 明朝" w:hAnsi="ＭＳ 明朝" w:cs="ＭＳ 明朝" w:hint="eastAsia"/>
                <w:kern w:val="0"/>
                <w:sz w:val="22"/>
                <w:szCs w:val="22"/>
              </w:rPr>
              <w:t>出願から権利の成立に係る登録まで必要となる手続</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（２）回路配置利用権にあっては、申請から権利の成立に係る登録までに必要な手続</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２　甲は、前項の場合において委託業務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全ての経費を支払うものとする。</w:t>
            </w:r>
          </w:p>
          <w:p w:rsidR="00A64B90" w:rsidRPr="009659A5" w:rsidRDefault="00A64B90" w:rsidP="00DE7A43">
            <w:pPr>
              <w:suppressAutoHyphens/>
              <w:kinsoku w:val="0"/>
              <w:wordWrap w:val="0"/>
              <w:overflowPunct w:val="0"/>
              <w:autoSpaceDE w:val="0"/>
              <w:autoSpaceDN w:val="0"/>
              <w:jc w:val="left"/>
              <w:textAlignment w:val="baseline"/>
              <w:rPr>
                <w:rFonts w:ascii="ＭＳ 明朝" w:hAnsi="ＭＳ 明朝" w:cs="ＭＳ 明朝"/>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（職務発明規程の整備等）</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第３９条　乙は、この契約の締結後速やかに従業員又は役員（以下「従業員等」という｡</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が行った発明等が委託業務を実施した結果得られたものであり、かつ、その発明等をするに至った行為がその従業員等の職務に属する場合には、その発明等に係る知的財産権が乙に帰属する旨の契約をその従業員等と締結し、又は、その旨を規定する職務規程等を定めなければならない。ただし、乙が知的財産権を従業員等から乙に承継させる旨の契約を乙の従業員等と既に締結し、又はその旨を規定する勤務規則等を定めており、これらを委託業務に適用できる場合は、この限りでは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（知的財産権の使用）</w:t>
            </w:r>
          </w:p>
          <w:p w:rsidR="00A64B90" w:rsidRPr="009659A5" w:rsidRDefault="00A64B90" w:rsidP="00DE7A43">
            <w:pPr>
              <w:overflowPunct w:val="0"/>
              <w:ind w:left="414" w:hanging="426"/>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第４０条　乙は、知的財産権その他第三者の権利の対象になっているものを使用するときは、その使用に関する一切の責任を負わねばならない。</w:t>
            </w:r>
          </w:p>
        </w:tc>
      </w:tr>
    </w:tbl>
    <w:p w:rsidR="00A64B90" w:rsidRPr="009659A5" w:rsidRDefault="00A64B90" w:rsidP="00A64B90">
      <w:pPr>
        <w:overflowPunct w:val="0"/>
        <w:ind w:left="426" w:hanging="426"/>
        <w:textAlignment w:val="baseline"/>
        <w:rPr>
          <w:rFonts w:ascii="ＭＳ 明朝" w:hAnsi="ＭＳ 明朝" w:cs="ＭＳ 明朝"/>
          <w:kern w:val="0"/>
          <w:sz w:val="22"/>
          <w:szCs w:val="22"/>
        </w:rPr>
      </w:pPr>
    </w:p>
    <w:tbl>
      <w:tblPr>
        <w:tblW w:w="9923"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23"/>
      </w:tblGrid>
      <w:tr w:rsidR="009659A5" w:rsidRPr="009659A5" w:rsidTr="00911FDE">
        <w:trPr>
          <w:trHeight w:val="510"/>
        </w:trPr>
        <w:tc>
          <w:tcPr>
            <w:tcW w:w="9923" w:type="dxa"/>
          </w:tcPr>
          <w:p w:rsidR="00A64B90" w:rsidRPr="003C1EFF" w:rsidRDefault="00A64B90" w:rsidP="00DE7A43">
            <w:pPr>
              <w:suppressAutoHyphens/>
              <w:kinsoku w:val="0"/>
              <w:wordWrap w:val="0"/>
              <w:overflowPunct w:val="0"/>
              <w:autoSpaceDE w:val="0"/>
              <w:autoSpaceDN w:val="0"/>
              <w:jc w:val="left"/>
              <w:textAlignment w:val="baseline"/>
              <w:rPr>
                <w:rFonts w:ascii="ＭＳ 明朝" w:hAnsi="Times New Roman"/>
                <w:color w:val="000000" w:themeColor="text1"/>
                <w:spacing w:val="20"/>
                <w:kern w:val="0"/>
                <w:sz w:val="22"/>
                <w:szCs w:val="22"/>
              </w:rPr>
            </w:pPr>
            <w:r w:rsidRPr="003C1EFF">
              <w:rPr>
                <w:rFonts w:ascii="ＭＳ 明朝" w:hAnsi="ＭＳ 明朝" w:cs="ＭＳ 明朝" w:hint="eastAsia"/>
                <w:color w:val="000000" w:themeColor="text1"/>
                <w:kern w:val="0"/>
                <w:sz w:val="22"/>
                <w:szCs w:val="22"/>
              </w:rPr>
              <w:t>【個人情報を取り扱う場合】</w:t>
            </w:r>
          </w:p>
          <w:p w:rsidR="00A64B90" w:rsidRPr="003C1EFF" w:rsidRDefault="00A64B90" w:rsidP="00DE7A43">
            <w:pPr>
              <w:suppressAutoHyphens/>
              <w:kinsoku w:val="0"/>
              <w:wordWrap w:val="0"/>
              <w:overflowPunct w:val="0"/>
              <w:autoSpaceDE w:val="0"/>
              <w:autoSpaceDN w:val="0"/>
              <w:jc w:val="left"/>
              <w:textAlignment w:val="baseline"/>
              <w:rPr>
                <w:rFonts w:ascii="ＭＳ 明朝" w:hAnsi="Times New Roman"/>
                <w:color w:val="000000" w:themeColor="text1"/>
                <w:spacing w:val="20"/>
                <w:kern w:val="0"/>
                <w:sz w:val="22"/>
                <w:szCs w:val="22"/>
              </w:rPr>
            </w:pPr>
            <w:r w:rsidRPr="003C1EFF">
              <w:rPr>
                <w:rFonts w:ascii="ＭＳ 明朝" w:hAnsi="ＭＳ 明朝" w:cs="ＭＳ 明朝" w:hint="eastAsia"/>
                <w:color w:val="000000" w:themeColor="text1"/>
                <w:kern w:val="0"/>
                <w:sz w:val="22"/>
                <w:szCs w:val="22"/>
              </w:rPr>
              <w:t>（個人情報の取扱い）</w:t>
            </w:r>
          </w:p>
          <w:p w:rsidR="00A64B90" w:rsidRPr="003C1EFF"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color w:val="000000" w:themeColor="text1"/>
                <w:spacing w:val="20"/>
                <w:kern w:val="0"/>
                <w:sz w:val="22"/>
                <w:szCs w:val="22"/>
              </w:rPr>
            </w:pPr>
            <w:r w:rsidRPr="003C1EFF">
              <w:rPr>
                <w:rFonts w:ascii="ＭＳ 明朝" w:hAnsi="ＭＳ 明朝" w:cs="ＭＳ 明朝" w:hint="eastAsia"/>
                <w:color w:val="000000" w:themeColor="text1"/>
                <w:kern w:val="0"/>
                <w:sz w:val="22"/>
                <w:szCs w:val="22"/>
              </w:rPr>
              <w:t xml:space="preserve">第４１条　</w:t>
            </w:r>
            <w:r w:rsidR="00EB3764" w:rsidRPr="003C1EFF">
              <w:rPr>
                <w:color w:val="000000" w:themeColor="text1"/>
              </w:rPr>
              <w:t>乙は、甲が預託し又は本件業務に関して乙が収集若しくは作成した個人情報（生存する個人に関する情報であって、当該情報に含まれる氏名、生年月日その</w:t>
            </w:r>
            <w:r w:rsidR="00EB3764" w:rsidRPr="003C1EFF">
              <w:rPr>
                <w:color w:val="000000" w:themeColor="text1"/>
              </w:rPr>
              <w:lastRenderedPageBreak/>
              <w:t>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rsidR="00A64B90" w:rsidRPr="003C1EFF"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color w:val="000000" w:themeColor="text1"/>
                <w:spacing w:val="20"/>
                <w:kern w:val="0"/>
                <w:sz w:val="22"/>
                <w:szCs w:val="22"/>
              </w:rPr>
            </w:pPr>
            <w:r w:rsidRPr="003C1EFF">
              <w:rPr>
                <w:rFonts w:ascii="ＭＳ 明朝" w:hAnsi="ＭＳ 明朝" w:cs="ＭＳ 明朝" w:hint="eastAsia"/>
                <w:color w:val="000000" w:themeColor="text1"/>
                <w:kern w:val="0"/>
                <w:sz w:val="22"/>
                <w:szCs w:val="22"/>
              </w:rPr>
              <w:t>２　乙は、次の各号に掲げる行為をしてはならない。ただし、事前に甲の承認を得た場合は、この限りではない。</w:t>
            </w:r>
          </w:p>
          <w:p w:rsidR="00A64B90" w:rsidRPr="003C1EFF"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color w:val="000000" w:themeColor="text1"/>
                <w:spacing w:val="20"/>
                <w:kern w:val="0"/>
                <w:sz w:val="22"/>
                <w:szCs w:val="22"/>
              </w:rPr>
            </w:pPr>
            <w:r w:rsidRPr="003C1EFF">
              <w:rPr>
                <w:rFonts w:ascii="ＭＳ 明朝" w:hAnsi="ＭＳ 明朝" w:cs="ＭＳ 明朝" w:hint="eastAsia"/>
                <w:color w:val="000000" w:themeColor="text1"/>
                <w:kern w:val="0"/>
                <w:sz w:val="22"/>
                <w:szCs w:val="22"/>
              </w:rPr>
              <w:t>（１）</w:t>
            </w:r>
            <w:r w:rsidR="001D2A46" w:rsidRPr="003C1EFF">
              <w:rPr>
                <w:color w:val="000000" w:themeColor="text1"/>
              </w:rPr>
              <w:t>甲が預託し又は本件業務に関して乙が収集若しくは作成した個人情報を第三者（再委託する場合における再委託事業者を含む。）に提供し、又はその内容を知らせること。</w:t>
            </w:r>
          </w:p>
          <w:p w:rsidR="00A64B90" w:rsidRPr="003C1EFF"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color w:val="000000" w:themeColor="text1"/>
                <w:spacing w:val="20"/>
                <w:kern w:val="0"/>
                <w:sz w:val="22"/>
                <w:szCs w:val="22"/>
              </w:rPr>
            </w:pPr>
            <w:r w:rsidRPr="003C1EFF">
              <w:rPr>
                <w:rFonts w:ascii="ＭＳ 明朝" w:hAnsi="ＭＳ 明朝" w:cs="ＭＳ 明朝" w:hint="eastAsia"/>
                <w:color w:val="000000" w:themeColor="text1"/>
                <w:kern w:val="0"/>
                <w:sz w:val="22"/>
                <w:szCs w:val="22"/>
              </w:rPr>
              <w:t>（２）</w:t>
            </w:r>
            <w:r w:rsidR="001D2A46" w:rsidRPr="003C1EFF">
              <w:rPr>
                <w:color w:val="000000" w:themeColor="text1"/>
              </w:rPr>
              <w:t>甲が預託し又は本件業務に関して乙が収集若しくは作成した個人情報について本契約の委託業務を遂行する目的の範囲を超えて利用し、複写、複製、又は改変すること。</w:t>
            </w:r>
          </w:p>
          <w:p w:rsidR="00A64B90" w:rsidRPr="003C1EFF"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color w:val="000000" w:themeColor="text1"/>
                <w:spacing w:val="20"/>
                <w:kern w:val="0"/>
                <w:sz w:val="22"/>
                <w:szCs w:val="22"/>
              </w:rPr>
            </w:pPr>
            <w:r w:rsidRPr="003C1EFF">
              <w:rPr>
                <w:rFonts w:ascii="ＭＳ 明朝" w:hAnsi="ＭＳ 明朝" w:cs="ＭＳ 明朝" w:hint="eastAsia"/>
                <w:color w:val="000000" w:themeColor="text1"/>
                <w:kern w:val="0"/>
                <w:sz w:val="22"/>
                <w:szCs w:val="22"/>
              </w:rPr>
              <w:t xml:space="preserve">３　</w:t>
            </w:r>
            <w:r w:rsidR="001D2A46" w:rsidRPr="003C1EFF">
              <w:rPr>
                <w:color w:val="000000" w:themeColor="text1"/>
              </w:rPr>
              <w:t>乙は、甲が預託し又は本件業務に関して乙が収集若しくは作成した個人情報の漏えい、滅失、毀損の防止その他の個人情報の適切な管理のために必要な措置を講じなければならない。</w:t>
            </w:r>
          </w:p>
          <w:p w:rsidR="00A64B90" w:rsidRPr="003C1EFF"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color w:val="000000" w:themeColor="text1"/>
                <w:spacing w:val="20"/>
                <w:kern w:val="0"/>
                <w:sz w:val="22"/>
                <w:szCs w:val="22"/>
              </w:rPr>
            </w:pPr>
            <w:r w:rsidRPr="003C1EFF">
              <w:rPr>
                <w:rFonts w:ascii="ＭＳ 明朝" w:hAnsi="ＭＳ 明朝" w:cs="ＭＳ 明朝" w:hint="eastAsia"/>
                <w:color w:val="000000" w:themeColor="text1"/>
                <w:kern w:val="0"/>
                <w:sz w:val="22"/>
                <w:szCs w:val="22"/>
              </w:rPr>
              <w:t>４　甲は、必要があると認めるときは、</w:t>
            </w:r>
            <w:r w:rsidR="001D2A46" w:rsidRPr="003C1EFF">
              <w:rPr>
                <w:rFonts w:ascii="ＭＳ 明朝" w:hAnsi="ＭＳ 明朝" w:cs="ＭＳ 明朝" w:hint="eastAsia"/>
                <w:color w:val="000000" w:themeColor="text1"/>
                <w:kern w:val="0"/>
                <w:sz w:val="22"/>
                <w:szCs w:val="22"/>
              </w:rPr>
              <w:t>甲</w:t>
            </w:r>
            <w:r w:rsidRPr="003C1EFF">
              <w:rPr>
                <w:rFonts w:ascii="ＭＳ 明朝" w:hAnsi="ＭＳ 明朝" w:cs="ＭＳ 明朝" w:hint="eastAsia"/>
                <w:color w:val="000000" w:themeColor="text1"/>
                <w:kern w:val="0"/>
                <w:sz w:val="22"/>
                <w:szCs w:val="22"/>
              </w:rPr>
              <w:t>所属の職員に、乙の事務所、事業場等において、</w:t>
            </w:r>
            <w:r w:rsidR="001D2A46" w:rsidRPr="003C1EFF">
              <w:rPr>
                <w:color w:val="000000" w:themeColor="text1"/>
              </w:rPr>
              <w:t>甲が預託し又は本件業務に関して乙が収集若しくは作成した個人情報</w:t>
            </w:r>
            <w:r w:rsidRPr="003C1EFF">
              <w:rPr>
                <w:rFonts w:ascii="ＭＳ 明朝" w:hAnsi="ＭＳ 明朝" w:cs="ＭＳ 明朝" w:hint="eastAsia"/>
                <w:color w:val="000000" w:themeColor="text1"/>
                <w:kern w:val="0"/>
                <w:sz w:val="22"/>
                <w:szCs w:val="22"/>
              </w:rPr>
              <w:t>の管理が適切に行われているか等について調査をさせ、乙に対し必要な指示をすることができる。</w:t>
            </w:r>
            <w:r w:rsidR="001D2A46" w:rsidRPr="003C1EFF">
              <w:rPr>
                <w:color w:val="000000" w:themeColor="text1"/>
              </w:rPr>
              <w:t>乙は、甲からその調査及び指示を受けた場合には、甲に協力するとともにその指示に従わなければならない。</w:t>
            </w:r>
          </w:p>
          <w:p w:rsidR="00911FDE"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color w:val="000000" w:themeColor="text1"/>
                <w:kern w:val="0"/>
                <w:sz w:val="22"/>
                <w:szCs w:val="22"/>
              </w:rPr>
            </w:pPr>
            <w:r w:rsidRPr="003C1EFF">
              <w:rPr>
                <w:rFonts w:ascii="ＭＳ 明朝" w:hAnsi="ＭＳ 明朝" w:cs="ＭＳ 明朝" w:hint="eastAsia"/>
                <w:color w:val="000000" w:themeColor="text1"/>
                <w:kern w:val="0"/>
                <w:sz w:val="22"/>
                <w:szCs w:val="22"/>
              </w:rPr>
              <w:t>５　乙は、</w:t>
            </w:r>
            <w:r w:rsidR="001D2A46" w:rsidRPr="003C1EFF">
              <w:rPr>
                <w:color w:val="000000" w:themeColor="text1"/>
              </w:rPr>
              <w:t>甲が預託し又は本件業務に関して乙が収集若しくは作成した個人情報</w:t>
            </w:r>
            <w:r w:rsidRPr="003C1EFF">
              <w:rPr>
                <w:rFonts w:ascii="ＭＳ 明朝" w:hAnsi="ＭＳ 明朝" w:cs="ＭＳ 明朝" w:hint="eastAsia"/>
                <w:color w:val="000000" w:themeColor="text1"/>
                <w:kern w:val="0"/>
                <w:sz w:val="22"/>
                <w:szCs w:val="22"/>
              </w:rPr>
              <w:t>を、委託業務完了後、廃止後、又は解除後速やかに甲に返還するものとする。ただ</w:t>
            </w:r>
          </w:p>
          <w:p w:rsidR="00A64B90" w:rsidRPr="003C1EFF" w:rsidRDefault="00A64B90" w:rsidP="00911FDE">
            <w:pPr>
              <w:suppressAutoHyphens/>
              <w:kinsoku w:val="0"/>
              <w:wordWrap w:val="0"/>
              <w:overflowPunct w:val="0"/>
              <w:autoSpaceDE w:val="0"/>
              <w:autoSpaceDN w:val="0"/>
              <w:ind w:leftChars="100" w:left="254"/>
              <w:jc w:val="left"/>
              <w:textAlignment w:val="baseline"/>
              <w:rPr>
                <w:rFonts w:ascii="ＭＳ 明朝" w:hAnsi="Times New Roman"/>
                <w:color w:val="000000" w:themeColor="text1"/>
                <w:spacing w:val="20"/>
                <w:kern w:val="0"/>
                <w:sz w:val="22"/>
                <w:szCs w:val="22"/>
              </w:rPr>
            </w:pPr>
            <w:bookmarkStart w:id="0" w:name="_GoBack"/>
            <w:bookmarkEnd w:id="0"/>
            <w:r w:rsidRPr="003C1EFF">
              <w:rPr>
                <w:rFonts w:ascii="ＭＳ 明朝" w:hAnsi="ＭＳ 明朝" w:cs="ＭＳ 明朝" w:hint="eastAsia"/>
                <w:color w:val="000000" w:themeColor="text1"/>
                <w:kern w:val="0"/>
                <w:sz w:val="22"/>
                <w:szCs w:val="22"/>
              </w:rPr>
              <w:t>し、甲が別に指示したときは、その指示によるものとする。</w:t>
            </w:r>
          </w:p>
          <w:p w:rsidR="00A64B90" w:rsidRPr="003C1EFF"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color w:val="000000" w:themeColor="text1"/>
                <w:spacing w:val="20"/>
                <w:kern w:val="0"/>
                <w:sz w:val="22"/>
                <w:szCs w:val="22"/>
              </w:rPr>
            </w:pPr>
            <w:r w:rsidRPr="003C1EFF">
              <w:rPr>
                <w:rFonts w:ascii="ＭＳ 明朝" w:hAnsi="ＭＳ 明朝" w:cs="ＭＳ 明朝" w:hint="eastAsia"/>
                <w:color w:val="000000" w:themeColor="text1"/>
                <w:kern w:val="0"/>
                <w:sz w:val="22"/>
                <w:szCs w:val="22"/>
              </w:rPr>
              <w:t>６　乙は、</w:t>
            </w:r>
            <w:r w:rsidR="001D2A46" w:rsidRPr="003C1EFF">
              <w:rPr>
                <w:color w:val="000000" w:themeColor="text1"/>
              </w:rPr>
              <w:t>甲が預託し又は本件業務に関して乙が収集若しくは作成した個人情報</w:t>
            </w:r>
            <w:r w:rsidRPr="003C1EFF">
              <w:rPr>
                <w:rFonts w:ascii="ＭＳ 明朝" w:hAnsi="ＭＳ 明朝" w:cs="ＭＳ 明朝" w:hint="eastAsia"/>
                <w:color w:val="000000" w:themeColor="text1"/>
                <w:kern w:val="0"/>
                <w:sz w:val="22"/>
                <w:szCs w:val="22"/>
              </w:rPr>
              <w:t>について漏</w:t>
            </w:r>
            <w:r w:rsidR="001D2A46" w:rsidRPr="003C1EFF">
              <w:rPr>
                <w:rFonts w:ascii="ＭＳ 明朝" w:hAnsi="ＭＳ 明朝" w:cs="ＭＳ 明朝" w:hint="eastAsia"/>
                <w:color w:val="000000" w:themeColor="text1"/>
                <w:kern w:val="0"/>
                <w:sz w:val="22"/>
                <w:szCs w:val="22"/>
              </w:rPr>
              <w:t>えい</w:t>
            </w:r>
            <w:r w:rsidRPr="003C1EFF">
              <w:rPr>
                <w:rFonts w:ascii="ＭＳ 明朝" w:hAnsi="ＭＳ 明朝" w:cs="ＭＳ 明朝" w:hint="eastAsia"/>
                <w:color w:val="000000" w:themeColor="text1"/>
                <w:kern w:val="0"/>
                <w:sz w:val="22"/>
                <w:szCs w:val="22"/>
              </w:rPr>
              <w:t>、滅失、毀損、その他本条に係る違反等が発生</w:t>
            </w:r>
            <w:r w:rsidR="00CD6E39" w:rsidRPr="003C1EFF">
              <w:rPr>
                <w:color w:val="000000" w:themeColor="text1"/>
              </w:rPr>
              <w:t>又はその発生のおそれを認識したとき</w:t>
            </w:r>
            <w:r w:rsidRPr="003C1EFF">
              <w:rPr>
                <w:rFonts w:ascii="ＭＳ 明朝" w:hAnsi="ＭＳ 明朝" w:cs="ＭＳ 明朝" w:hint="eastAsia"/>
                <w:color w:val="000000" w:themeColor="text1"/>
                <w:kern w:val="0"/>
                <w:sz w:val="22"/>
                <w:szCs w:val="22"/>
              </w:rPr>
              <w:t>は、甲に速やかに報告し、その指示に従わなければならない。</w:t>
            </w:r>
          </w:p>
          <w:p w:rsidR="00A64B90" w:rsidRPr="003C1EFF"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color w:val="000000" w:themeColor="text1"/>
                <w:kern w:val="0"/>
                <w:sz w:val="22"/>
                <w:szCs w:val="22"/>
              </w:rPr>
            </w:pPr>
            <w:r w:rsidRPr="003C1EFF">
              <w:rPr>
                <w:rFonts w:ascii="ＭＳ 明朝" w:hAnsi="ＭＳ 明朝" w:cs="ＭＳ 明朝" w:hint="eastAsia"/>
                <w:color w:val="000000" w:themeColor="text1"/>
                <w:kern w:val="0"/>
                <w:sz w:val="22"/>
                <w:szCs w:val="22"/>
              </w:rPr>
              <w:t>７　第１項及び第２項の規定については、委託業務を完了し、廃止し、又は解除した後であっても、なおその効力を有するものとする。</w:t>
            </w:r>
          </w:p>
          <w:p w:rsidR="00CD6E39" w:rsidRPr="003C1EFF" w:rsidRDefault="00CD6E39"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color w:val="000000" w:themeColor="text1"/>
                <w:kern w:val="0"/>
                <w:sz w:val="22"/>
                <w:szCs w:val="22"/>
              </w:rPr>
            </w:pPr>
          </w:p>
          <w:p w:rsidR="00CD6E39" w:rsidRPr="003C1EFF" w:rsidRDefault="00CD6E39" w:rsidP="00CD6E39">
            <w:pPr>
              <w:suppressAutoHyphens/>
              <w:kinsoku w:val="0"/>
              <w:wordWrap w:val="0"/>
              <w:autoSpaceDE w:val="0"/>
              <w:autoSpaceDN w:val="0"/>
              <w:spacing w:line="340" w:lineRule="exact"/>
              <w:jc w:val="left"/>
              <w:rPr>
                <w:color w:val="000000" w:themeColor="text1"/>
              </w:rPr>
            </w:pPr>
            <w:r w:rsidRPr="003C1EFF">
              <w:rPr>
                <w:color w:val="000000" w:themeColor="text1"/>
              </w:rPr>
              <w:t>【再委託・再々委託を認める場合】</w:t>
            </w:r>
          </w:p>
          <w:p w:rsidR="00CD6E39" w:rsidRPr="003C1EFF" w:rsidRDefault="00CD6E39" w:rsidP="00CD6E39">
            <w:pPr>
              <w:suppressAutoHyphens/>
              <w:kinsoku w:val="0"/>
              <w:wordWrap w:val="0"/>
              <w:autoSpaceDE w:val="0"/>
              <w:autoSpaceDN w:val="0"/>
              <w:spacing w:line="340" w:lineRule="exact"/>
              <w:ind w:left="254" w:hangingChars="100" w:hanging="254"/>
              <w:jc w:val="left"/>
              <w:rPr>
                <w:color w:val="000000" w:themeColor="text1"/>
              </w:rPr>
            </w:pPr>
            <w:r w:rsidRPr="003C1EFF">
              <w:rPr>
                <w:color w:val="000000" w:themeColor="text1"/>
              </w:rPr>
              <w:t>８　乙は、本委託業務の遂行上、個人情報の取扱いの全部又は一部を第三者（以下「再委託先」という。）に委託（以下「再委託」という。）する場合（再委託先が委託先の子会社（会社法（平成１７年法律第８６号）第２条第１項第３号に規定する子会社をいう。）である場合も含む。以下同じ。）には、甲に対し、再委託する旨、再委託先の名称及び住所を事前に書面により通知し、甲の書面による許諾を得るものとする。</w:t>
            </w:r>
          </w:p>
          <w:p w:rsidR="00CD6E39" w:rsidRPr="003C1EFF" w:rsidRDefault="00CD6E39" w:rsidP="00CD6E39">
            <w:pPr>
              <w:suppressAutoHyphens/>
              <w:kinsoku w:val="0"/>
              <w:wordWrap w:val="0"/>
              <w:overflowPunct w:val="0"/>
              <w:autoSpaceDE w:val="0"/>
              <w:autoSpaceDN w:val="0"/>
              <w:ind w:left="254" w:hangingChars="100" w:hanging="254"/>
              <w:jc w:val="left"/>
              <w:textAlignment w:val="baseline"/>
              <w:rPr>
                <w:rFonts w:ascii="ＭＳ 明朝" w:hAnsi="ＭＳ 明朝" w:cs="ＭＳ 明朝"/>
                <w:color w:val="000000" w:themeColor="text1"/>
                <w:kern w:val="0"/>
                <w:sz w:val="22"/>
                <w:szCs w:val="22"/>
              </w:rPr>
            </w:pPr>
            <w:r w:rsidRPr="003C1EFF">
              <w:rPr>
                <w:color w:val="000000" w:themeColor="text1"/>
              </w:rPr>
              <w:t>９　乙は、再委託する場合、再委託先に対して、この条に定める安全管理措置その他の本契約に定める個人情報の取扱いに関する乙の義務と同等の義務を課すとともに、必要かつ適切な監督を行わなければならない。</w:t>
            </w:r>
          </w:p>
        </w:tc>
      </w:tr>
    </w:tbl>
    <w:p w:rsidR="00A64B90" w:rsidRPr="009659A5" w:rsidRDefault="00A64B90" w:rsidP="00A64B90">
      <w:pPr>
        <w:overflowPunct w:val="0"/>
        <w:ind w:left="426" w:hanging="426"/>
        <w:textAlignment w:val="baseline"/>
        <w:rPr>
          <w:rFonts w:ascii="ＭＳ 明朝" w:hAnsi="ＭＳ 明朝" w:cs="ＭＳ 明朝"/>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（成果の利用等）</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第４２条　乙は、委託業務によって得た研究上の成果を利用しようとするときは、成果利用承認申請書を甲に提出し、その承認を受けるものとする。ただし、甲が特に認めたものについては、この限りではない。</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（委託業務の調査）</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第４３条　甲は、必要があると認めたときは、委託業務の実施状況、委託経費の使途、その他必要な事項について報告を求め、又は実地調査することができる。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（契約の解除等）</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第４４条　甲は、乙が契約書に記載された条件に違反した場合、本契約の全部又は一部を解除し、かつ既に支払った委託経費の全部又は一部を返還させることができるものとする。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（不正行為等に対する措置）</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第４５条　甲は、乙が、本契約の締結にあたり不正の申立てをした場合もしくは委託業務の実施にあたり不正又は不当な行為（以下、「不正等」という。）を行った疑いがあると思われる場合、乙に対して調査を求め、その結果を報告させることができる。また、甲が必要があると認めるときは、乙に対して実地調査を行う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甲は、前項の結果、この契約に関する不正等が明らかになったときは、本契約の全部又は一部を解除し、かつ既に支払った委託経費の全部又は一部を返還させることができるものとする。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（利息）</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第４６条　甲は、不正等に伴う返還金に利息を付すことができるものとする。</w:t>
      </w:r>
    </w:p>
    <w:p w:rsidR="00A64B90" w:rsidRPr="009659A5" w:rsidRDefault="00A64B90" w:rsidP="00C0308B">
      <w:pPr>
        <w:suppressAutoHyphens/>
        <w:kinsoku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前項の利息は、返還金にかかる委託経費を乙が受領した日の翌日から起算し、</w:t>
      </w:r>
      <w:r w:rsidRPr="00C0308B">
        <w:rPr>
          <w:rFonts w:ascii="ＭＳ 明朝" w:hAnsi="ＭＳ 明朝" w:cs="ＭＳ 明朝" w:hint="eastAsia"/>
          <w:spacing w:val="21"/>
          <w:kern w:val="0"/>
          <w:sz w:val="22"/>
          <w:szCs w:val="22"/>
          <w:fitText w:val="9636" w:id="705357056"/>
        </w:rPr>
        <w:t>返還金を納付した日までの日数に応じ、年利５％の割合により計算した額とする</w:t>
      </w:r>
      <w:r w:rsidRPr="00C0308B">
        <w:rPr>
          <w:rFonts w:ascii="ＭＳ 明朝" w:hAnsi="ＭＳ 明朝" w:cs="ＭＳ 明朝" w:hint="eastAsia"/>
          <w:spacing w:val="-8"/>
          <w:kern w:val="0"/>
          <w:sz w:val="22"/>
          <w:szCs w:val="22"/>
          <w:fitText w:val="9636" w:id="705357056"/>
        </w:rPr>
        <w:t>。</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2E62C5" w:rsidRDefault="00A64B90" w:rsidP="00A64B90">
      <w:pPr>
        <w:suppressAutoHyphens/>
        <w:kinsoku w:val="0"/>
        <w:wordWrap w:val="0"/>
        <w:overflowPunct w:val="0"/>
        <w:autoSpaceDE w:val="0"/>
        <w:autoSpaceDN w:val="0"/>
        <w:jc w:val="left"/>
        <w:textAlignment w:val="baseline"/>
        <w:rPr>
          <w:rFonts w:asciiTheme="minorEastAsia" w:eastAsiaTheme="minorEastAsia" w:hAnsiTheme="minorEastAsia"/>
          <w:spacing w:val="20"/>
          <w:kern w:val="0"/>
          <w:sz w:val="22"/>
          <w:szCs w:val="22"/>
        </w:rPr>
      </w:pPr>
      <w:r w:rsidRPr="002E62C5">
        <w:rPr>
          <w:rFonts w:asciiTheme="minorEastAsia" w:eastAsiaTheme="minorEastAsia" w:hAnsiTheme="minorEastAsia" w:cs="ＭＳ 明朝" w:hint="eastAsia"/>
          <w:kern w:val="0"/>
          <w:sz w:val="22"/>
          <w:szCs w:val="22"/>
        </w:rPr>
        <w:t>（談合等の不正行為に係る違約金等）</w:t>
      </w:r>
    </w:p>
    <w:p w:rsidR="002E62C5" w:rsidRPr="002B0503" w:rsidRDefault="00A64B90" w:rsidP="002E62C5">
      <w:pPr>
        <w:ind w:left="264" w:hangingChars="100" w:hanging="264"/>
        <w:rPr>
          <w:rFonts w:asciiTheme="minorEastAsia" w:eastAsiaTheme="minorEastAsia" w:hAnsiTheme="minorEastAsia"/>
          <w:color w:val="000000" w:themeColor="text1"/>
          <w:sz w:val="22"/>
        </w:rPr>
      </w:pPr>
      <w:r w:rsidRPr="002E62C5">
        <w:rPr>
          <w:rFonts w:asciiTheme="minorEastAsia" w:eastAsiaTheme="minorEastAsia" w:hAnsiTheme="minorEastAsia" w:cs="ＭＳ 明朝" w:hint="eastAsia"/>
          <w:color w:val="000000" w:themeColor="text1"/>
          <w:kern w:val="0"/>
          <w:sz w:val="22"/>
          <w:szCs w:val="22"/>
        </w:rPr>
        <w:t>第４７</w:t>
      </w:r>
      <w:r w:rsidRPr="002B0503">
        <w:rPr>
          <w:rFonts w:asciiTheme="minorEastAsia" w:eastAsiaTheme="minorEastAsia" w:hAnsiTheme="minorEastAsia" w:cs="ＭＳ 明朝" w:hint="eastAsia"/>
          <w:color w:val="000000" w:themeColor="text1"/>
          <w:kern w:val="0"/>
          <w:sz w:val="22"/>
          <w:szCs w:val="22"/>
        </w:rPr>
        <w:t xml:space="preserve">条　</w:t>
      </w:r>
      <w:r w:rsidR="002E62C5" w:rsidRPr="002B0503">
        <w:rPr>
          <w:rFonts w:asciiTheme="minorEastAsia" w:eastAsiaTheme="minorEastAsia" w:hAnsiTheme="minorEastAsia" w:hint="eastAsia"/>
          <w:color w:val="000000" w:themeColor="text1"/>
          <w:sz w:val="22"/>
        </w:rPr>
        <w:t>乙は、この契約に関して、次の各号の一に該当するときは、契約金額の１０分の１に相当する額を違約金として甲が指定する期日までに支払わなければならない。</w:t>
      </w:r>
    </w:p>
    <w:p w:rsidR="002E62C5" w:rsidRPr="002B0503" w:rsidRDefault="002E62C5" w:rsidP="002E62C5">
      <w:pPr>
        <w:ind w:left="527" w:hangingChars="200" w:hanging="527"/>
        <w:rPr>
          <w:rFonts w:asciiTheme="minorEastAsia" w:eastAsiaTheme="minorEastAsia" w:hAnsiTheme="minorEastAsia"/>
          <w:color w:val="000000" w:themeColor="text1"/>
          <w:sz w:val="22"/>
        </w:rPr>
      </w:pPr>
      <w:r w:rsidRPr="002B0503">
        <w:rPr>
          <w:rFonts w:asciiTheme="minorEastAsia" w:eastAsiaTheme="minorEastAsia" w:hAnsiTheme="minorEastAsia" w:hint="eastAsia"/>
          <w:color w:val="000000" w:themeColor="text1"/>
          <w:sz w:val="22"/>
        </w:rPr>
        <w:t>（１） 乙が私的独占の禁止及び公正取引の確保に関する法律（昭和２２年法律第５４ 号。以下「独占禁止法」という。） 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 第６項に規定する不当廉</w:t>
      </w:r>
      <w:r w:rsidRPr="002B0503">
        <w:rPr>
          <w:rFonts w:asciiTheme="minorEastAsia" w:eastAsiaTheme="minorEastAsia" w:hAnsiTheme="minorEastAsia" w:hint="eastAsia"/>
          <w:color w:val="000000" w:themeColor="text1"/>
          <w:sz w:val="22"/>
        </w:rPr>
        <w:lastRenderedPageBreak/>
        <w:t>売の場合など甲に金銭的損害が生じない行為として乙がこれを証明し、その証明を甲が認めたときは、この限りでない。</w:t>
      </w:r>
    </w:p>
    <w:p w:rsidR="002E62C5" w:rsidRPr="002B0503" w:rsidRDefault="002E62C5" w:rsidP="002E62C5">
      <w:pPr>
        <w:ind w:left="527" w:hangingChars="200" w:hanging="527"/>
        <w:rPr>
          <w:rFonts w:asciiTheme="minorEastAsia" w:eastAsiaTheme="minorEastAsia" w:hAnsiTheme="minorEastAsia"/>
          <w:color w:val="000000" w:themeColor="text1"/>
          <w:sz w:val="22"/>
        </w:rPr>
      </w:pPr>
      <w:r w:rsidRPr="002B0503">
        <w:rPr>
          <w:rFonts w:asciiTheme="minorEastAsia" w:eastAsiaTheme="minorEastAsia" w:hAnsiTheme="minorEastAsia" w:hint="eastAsia"/>
          <w:color w:val="000000" w:themeColor="text1"/>
          <w:sz w:val="22"/>
        </w:rPr>
        <w:t>（２） 公正取引委員会が、乙に対して独占禁止法第７条の２第１８項又は第２１項の規定による課徴金の納付を命じない旨の通知を行ったとき。</w:t>
      </w:r>
    </w:p>
    <w:p w:rsidR="002E62C5" w:rsidRPr="002B0503" w:rsidRDefault="002E62C5" w:rsidP="002E62C5">
      <w:pPr>
        <w:ind w:left="527" w:hangingChars="200" w:hanging="527"/>
        <w:rPr>
          <w:rFonts w:asciiTheme="minorEastAsia" w:eastAsiaTheme="minorEastAsia" w:hAnsiTheme="minorEastAsia"/>
          <w:color w:val="000000" w:themeColor="text1"/>
          <w:sz w:val="22"/>
        </w:rPr>
      </w:pPr>
      <w:r w:rsidRPr="002B0503">
        <w:rPr>
          <w:rFonts w:asciiTheme="minorEastAsia" w:eastAsiaTheme="minorEastAsia" w:hAnsiTheme="minorEastAsia" w:hint="eastAsia"/>
          <w:color w:val="000000" w:themeColor="text1"/>
          <w:sz w:val="22"/>
        </w:rPr>
        <w:t>（３） 乙（乙が法人の場合にあっては、その役員又は使用人） が刑法（明治４０年法律第４５号） 第９６条の６又は独占禁止法第８９条第１項若しくは第９５条第１項第１号の規定による刑が確定したとき。</w:t>
      </w:r>
    </w:p>
    <w:p w:rsidR="002E62C5" w:rsidRPr="00CD6E39" w:rsidRDefault="002E62C5" w:rsidP="002E62C5">
      <w:pPr>
        <w:ind w:left="264" w:hangingChars="100" w:hanging="264"/>
        <w:rPr>
          <w:rFonts w:asciiTheme="minorEastAsia" w:eastAsiaTheme="minorEastAsia" w:hAnsiTheme="minorEastAsia"/>
          <w:color w:val="000000" w:themeColor="text1"/>
          <w:sz w:val="22"/>
        </w:rPr>
      </w:pPr>
      <w:r w:rsidRPr="00CD6E39">
        <w:rPr>
          <w:rFonts w:asciiTheme="minorEastAsia" w:eastAsiaTheme="minorEastAsia" w:hAnsiTheme="minorEastAsia" w:hint="eastAsia"/>
          <w:color w:val="000000" w:themeColor="text1"/>
          <w:sz w:val="22"/>
        </w:rPr>
        <w:t>２　乙は、この契約に関して、次の各号の一に該当するときは、契約金額の１０分の１に相当する額のほか、契約金額の１００分の５に相当する額を違約金として甲が指定する期日までに支払わなければならない。</w:t>
      </w:r>
    </w:p>
    <w:p w:rsidR="002E62C5" w:rsidRPr="00CD6E39" w:rsidRDefault="002E62C5" w:rsidP="002E62C5">
      <w:pPr>
        <w:ind w:left="527" w:hangingChars="200" w:hanging="527"/>
        <w:rPr>
          <w:rFonts w:asciiTheme="minorEastAsia" w:eastAsiaTheme="minorEastAsia" w:hAnsiTheme="minorEastAsia"/>
          <w:color w:val="000000" w:themeColor="text1"/>
          <w:sz w:val="22"/>
        </w:rPr>
      </w:pPr>
      <w:r w:rsidRPr="00CD6E39">
        <w:rPr>
          <w:rFonts w:asciiTheme="minorEastAsia" w:eastAsiaTheme="minorEastAsia" w:hAnsiTheme="minorEastAsia" w:hint="eastAsia"/>
          <w:color w:val="000000" w:themeColor="text1"/>
          <w:sz w:val="22"/>
        </w:rPr>
        <w:t>（１） 前項第１号に規定する確定した納付命令における課徴金について、独占禁止法第７条の２第８項又は第９項の規定の適用があるとき。</w:t>
      </w:r>
    </w:p>
    <w:p w:rsidR="002E62C5" w:rsidRPr="00CD6E39" w:rsidRDefault="002E62C5" w:rsidP="002E62C5">
      <w:pPr>
        <w:ind w:left="527" w:hangingChars="200" w:hanging="527"/>
        <w:rPr>
          <w:rFonts w:asciiTheme="minorEastAsia" w:eastAsiaTheme="minorEastAsia" w:hAnsiTheme="minorEastAsia"/>
          <w:color w:val="000000" w:themeColor="text1"/>
          <w:sz w:val="22"/>
        </w:rPr>
      </w:pPr>
      <w:r w:rsidRPr="00CD6E39">
        <w:rPr>
          <w:rFonts w:asciiTheme="minorEastAsia" w:eastAsiaTheme="minorEastAsia" w:hAnsiTheme="minorEastAsia" w:hint="eastAsia"/>
          <w:color w:val="000000" w:themeColor="text1"/>
          <w:sz w:val="22"/>
        </w:rPr>
        <w:t>（２） 前項第１号に規定する確定した納付命令若しくは排除措置命令又は同項第３号に規定する刑に係る確定判決において、乙が違反行為の首謀者であることが明らかになったとき。</w:t>
      </w:r>
    </w:p>
    <w:p w:rsidR="002E62C5" w:rsidRPr="00CD6E39" w:rsidRDefault="002E62C5" w:rsidP="002E62C5">
      <w:pPr>
        <w:ind w:left="527" w:hangingChars="200" w:hanging="527"/>
        <w:rPr>
          <w:rFonts w:asciiTheme="minorEastAsia" w:eastAsiaTheme="minorEastAsia" w:hAnsiTheme="minorEastAsia"/>
          <w:color w:val="000000" w:themeColor="text1"/>
          <w:sz w:val="22"/>
        </w:rPr>
      </w:pPr>
      <w:r w:rsidRPr="00CD6E39">
        <w:rPr>
          <w:rFonts w:asciiTheme="minorEastAsia" w:eastAsiaTheme="minorEastAsia" w:hAnsiTheme="minorEastAsia" w:hint="eastAsia"/>
          <w:color w:val="000000" w:themeColor="text1"/>
          <w:sz w:val="22"/>
        </w:rPr>
        <w:t>（３） 前項第２号に規定する通知に係る事件において、乙が違反行為の首謀者であることが明らかになったとき。</w:t>
      </w:r>
    </w:p>
    <w:p w:rsidR="002E62C5" w:rsidRPr="00CD6E39" w:rsidRDefault="002E62C5" w:rsidP="002E62C5">
      <w:pPr>
        <w:rPr>
          <w:rFonts w:asciiTheme="minorEastAsia" w:eastAsiaTheme="minorEastAsia" w:hAnsiTheme="minorEastAsia"/>
          <w:color w:val="000000" w:themeColor="text1"/>
          <w:sz w:val="22"/>
        </w:rPr>
      </w:pPr>
      <w:r w:rsidRPr="00CD6E39">
        <w:rPr>
          <w:rFonts w:asciiTheme="minorEastAsia" w:eastAsiaTheme="minorEastAsia" w:hAnsiTheme="minorEastAsia" w:hint="eastAsia"/>
          <w:color w:val="000000" w:themeColor="text1"/>
          <w:sz w:val="22"/>
        </w:rPr>
        <w:t>３　乙は、契約の履行を理由として第１項及び第２項の違約金を免れることができない。</w:t>
      </w:r>
    </w:p>
    <w:p w:rsidR="002E62C5" w:rsidRPr="00CD6E39" w:rsidRDefault="002E62C5" w:rsidP="002E62C5">
      <w:pPr>
        <w:ind w:left="527" w:hangingChars="200" w:hanging="527"/>
        <w:rPr>
          <w:rFonts w:asciiTheme="minorEastAsia" w:eastAsiaTheme="minorEastAsia" w:hAnsiTheme="minorEastAsia"/>
          <w:color w:val="000000" w:themeColor="text1"/>
          <w:sz w:val="22"/>
        </w:rPr>
      </w:pPr>
      <w:r w:rsidRPr="00CD6E39">
        <w:rPr>
          <w:rFonts w:asciiTheme="minorEastAsia" w:eastAsiaTheme="minorEastAsia" w:hAnsiTheme="minorEastAsia" w:hint="eastAsia"/>
          <w:color w:val="000000" w:themeColor="text1"/>
          <w:sz w:val="22"/>
        </w:rPr>
        <w:t>４ 第１項及び第２項の規定は、甲に生じた実際の損害の額が違約金の額を超過する場合において、甲がその超過分の損害につき賠償を請求することを妨げない。</w:t>
      </w:r>
    </w:p>
    <w:p w:rsidR="002E62C5" w:rsidRPr="00CD6E39" w:rsidRDefault="002E62C5" w:rsidP="002E62C5">
      <w:pPr>
        <w:ind w:left="527" w:hangingChars="200" w:hanging="527"/>
        <w:rPr>
          <w:rFonts w:asciiTheme="minorEastAsia" w:eastAsiaTheme="minorEastAsia" w:hAnsiTheme="minorEastAsia"/>
          <w:color w:val="000000" w:themeColor="text1"/>
          <w:sz w:val="22"/>
        </w:rPr>
      </w:pPr>
      <w:r w:rsidRPr="00CD6E39">
        <w:rPr>
          <w:rFonts w:asciiTheme="minorEastAsia" w:eastAsiaTheme="minorEastAsia" w:hAnsiTheme="minorEastAsia" w:hint="eastAsia"/>
          <w:color w:val="000000" w:themeColor="text1"/>
          <w:sz w:val="22"/>
        </w:rPr>
        <w:t>５ 乙はこの契約に関して、第１項又は第２項の各号の一に該当することとなった場合には、速やかに、当該処分等に係る関係書類を甲に提出しなければならない。</w:t>
      </w:r>
    </w:p>
    <w:p w:rsidR="00A64B90" w:rsidRPr="002E62C5" w:rsidRDefault="00A64B90" w:rsidP="002E62C5">
      <w:pPr>
        <w:suppressAutoHyphens/>
        <w:kinsoku w:val="0"/>
        <w:wordWrap w:val="0"/>
        <w:overflowPunct w:val="0"/>
        <w:autoSpaceDE w:val="0"/>
        <w:autoSpaceDN w:val="0"/>
        <w:ind w:left="260" w:hanging="260"/>
        <w:jc w:val="left"/>
        <w:textAlignment w:val="baseline"/>
        <w:rPr>
          <w:rFonts w:asciiTheme="minorEastAsia" w:eastAsiaTheme="minorEastAsia" w:hAnsiTheme="minorEastAsia"/>
          <w:spacing w:val="20"/>
          <w:kern w:val="0"/>
          <w:sz w:val="22"/>
          <w:szCs w:val="22"/>
        </w:rPr>
      </w:pPr>
    </w:p>
    <w:p w:rsidR="00A64B90" w:rsidRPr="002E62C5" w:rsidRDefault="00A64B90" w:rsidP="00A64B90">
      <w:pPr>
        <w:suppressAutoHyphens/>
        <w:kinsoku w:val="0"/>
        <w:wordWrap w:val="0"/>
        <w:overflowPunct w:val="0"/>
        <w:autoSpaceDE w:val="0"/>
        <w:autoSpaceDN w:val="0"/>
        <w:ind w:left="240" w:hanging="240"/>
        <w:jc w:val="left"/>
        <w:textAlignment w:val="baseline"/>
        <w:rPr>
          <w:rFonts w:asciiTheme="minorEastAsia" w:eastAsiaTheme="minorEastAsia" w:hAnsiTheme="minorEastAsia"/>
          <w:spacing w:val="22"/>
          <w:kern w:val="0"/>
          <w:sz w:val="22"/>
          <w:szCs w:val="22"/>
        </w:rPr>
      </w:pPr>
      <w:r w:rsidRPr="002E62C5">
        <w:rPr>
          <w:rFonts w:asciiTheme="minorEastAsia" w:eastAsiaTheme="minorEastAsia" w:hAnsiTheme="minorEastAsia" w:cs="ＭＳ 明朝" w:hint="eastAsia"/>
          <w:kern w:val="0"/>
          <w:sz w:val="22"/>
          <w:szCs w:val="22"/>
        </w:rPr>
        <w:t>（属性要件に基づく契約解除）</w:t>
      </w:r>
    </w:p>
    <w:p w:rsidR="00A64B90" w:rsidRPr="002E62C5" w:rsidRDefault="00A64B90" w:rsidP="00A64B90">
      <w:pPr>
        <w:suppressAutoHyphens/>
        <w:kinsoku w:val="0"/>
        <w:wordWrap w:val="0"/>
        <w:overflowPunct w:val="0"/>
        <w:autoSpaceDE w:val="0"/>
        <w:autoSpaceDN w:val="0"/>
        <w:ind w:left="240" w:hanging="240"/>
        <w:jc w:val="left"/>
        <w:textAlignment w:val="baseline"/>
        <w:rPr>
          <w:rFonts w:asciiTheme="minorEastAsia" w:eastAsiaTheme="minorEastAsia" w:hAnsiTheme="minorEastAsia"/>
          <w:spacing w:val="22"/>
          <w:kern w:val="0"/>
          <w:sz w:val="22"/>
          <w:szCs w:val="22"/>
        </w:rPr>
      </w:pPr>
      <w:r w:rsidRPr="002E62C5">
        <w:rPr>
          <w:rFonts w:asciiTheme="minorEastAsia" w:eastAsiaTheme="minorEastAsia" w:hAnsiTheme="minorEastAsia" w:cs="ＭＳ 明朝" w:hint="eastAsia"/>
          <w:kern w:val="0"/>
          <w:sz w:val="22"/>
          <w:szCs w:val="22"/>
        </w:rPr>
        <w:t>第４８条　甲は、乙が次の各号の一に該当すると認められるときは、何らの催告を要せず、本契約を解除することができる。</w:t>
      </w:r>
    </w:p>
    <w:p w:rsidR="00A64B90" w:rsidRPr="002E62C5" w:rsidRDefault="00A64B90" w:rsidP="009659A5">
      <w:pPr>
        <w:suppressAutoHyphens/>
        <w:kinsoku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2E62C5">
        <w:rPr>
          <w:rFonts w:asciiTheme="minorEastAsia" w:eastAsiaTheme="minorEastAsia" w:hAnsiTheme="minorEastAsia" w:cs="ＭＳ 明朝" w:hint="eastAsia"/>
          <w:kern w:val="0"/>
          <w:sz w:val="22"/>
          <w:szCs w:val="22"/>
        </w:rPr>
        <w:t>（１）法人等（個人、法人又は団体をいう。）の役員等（個人である場合は</w:t>
      </w:r>
      <w:r w:rsidRPr="002E62C5">
        <w:rPr>
          <w:rFonts w:asciiTheme="minorEastAsia" w:eastAsiaTheme="minorEastAsia" w:hAnsiTheme="minorEastAsia" w:cs="ＭＳ 明朝" w:hint="eastAsia"/>
          <w:spacing w:val="14"/>
          <w:kern w:val="0"/>
          <w:sz w:val="22"/>
          <w:szCs w:val="22"/>
          <w:fitText w:val="924" w:id="703236866"/>
        </w:rPr>
        <w:t>その者</w:t>
      </w:r>
      <w:r w:rsidRPr="002E62C5">
        <w:rPr>
          <w:rFonts w:asciiTheme="minorEastAsia" w:eastAsiaTheme="minorEastAsia" w:hAnsiTheme="minorEastAsia" w:cs="ＭＳ 明朝" w:hint="eastAsia"/>
          <w:spacing w:val="-19"/>
          <w:kern w:val="0"/>
          <w:sz w:val="22"/>
          <w:szCs w:val="22"/>
          <w:fitText w:val="924" w:id="703236866"/>
        </w:rPr>
        <w:t>、</w:t>
      </w:r>
      <w:r w:rsidRPr="002E62C5">
        <w:rPr>
          <w:rFonts w:asciiTheme="minorEastAsia" w:eastAsiaTheme="minorEastAsia" w:hAnsiTheme="minorEastAsia" w:cs="ＭＳ 明朝" w:hint="eastAsia"/>
          <w:kern w:val="0"/>
          <w:sz w:val="22"/>
          <w:szCs w:val="22"/>
        </w:rPr>
        <w:t>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A64B90" w:rsidRPr="002E62C5"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2E62C5">
        <w:rPr>
          <w:rFonts w:asciiTheme="minorEastAsia" w:eastAsiaTheme="minorEastAsia" w:hAnsiTheme="minorEastAsia" w:cs="ＭＳ 明朝" w:hint="eastAsia"/>
          <w:kern w:val="0"/>
          <w:sz w:val="22"/>
          <w:szCs w:val="22"/>
        </w:rPr>
        <w:t>（２）役員等が、自己、自社若しくは第三者の不正の利益を図る目的、又は第三者に損害を加える目的をもって、暴力団又は暴力団員を利用するなどしているとき</w:t>
      </w:r>
    </w:p>
    <w:p w:rsidR="00A64B90" w:rsidRPr="002E62C5"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2E62C5">
        <w:rPr>
          <w:rFonts w:asciiTheme="minorEastAsia" w:eastAsiaTheme="minorEastAsia" w:hAnsiTheme="minorEastAsia" w:cs="ＭＳ 明朝" w:hint="eastAsia"/>
          <w:kern w:val="0"/>
          <w:sz w:val="22"/>
          <w:szCs w:val="22"/>
        </w:rPr>
        <w:t>（３）役員等が、暴力団又は暴力団員に対して、資金等を供給し、又は便宜を供与するなど直接的あるいは積極的に暴力団の維持、運営に協力し、若しくは関与しているとき</w:t>
      </w:r>
    </w:p>
    <w:p w:rsidR="00A64B90" w:rsidRPr="002E62C5"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2E62C5">
        <w:rPr>
          <w:rFonts w:asciiTheme="minorEastAsia" w:eastAsiaTheme="minorEastAsia" w:hAnsiTheme="minorEastAsia" w:cs="ＭＳ 明朝" w:hint="eastAsia"/>
          <w:kern w:val="0"/>
          <w:sz w:val="22"/>
          <w:szCs w:val="22"/>
        </w:rPr>
        <w:t>（４）役員等が、暴力団又は暴力団員であることを知りながらこれを不当に利用す</w:t>
      </w:r>
      <w:r w:rsidRPr="002E62C5">
        <w:rPr>
          <w:rFonts w:asciiTheme="minorEastAsia" w:eastAsiaTheme="minorEastAsia" w:hAnsiTheme="minorEastAsia" w:cs="ＭＳ 明朝" w:hint="eastAsia"/>
          <w:kern w:val="0"/>
          <w:sz w:val="22"/>
          <w:szCs w:val="22"/>
        </w:rPr>
        <w:lastRenderedPageBreak/>
        <w:t>るなどしているとき</w:t>
      </w:r>
    </w:p>
    <w:p w:rsidR="00A64B90" w:rsidRPr="002E62C5"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2E62C5">
        <w:rPr>
          <w:rFonts w:asciiTheme="minorEastAsia" w:eastAsiaTheme="minorEastAsia" w:hAnsiTheme="minorEastAsia" w:cs="ＭＳ 明朝" w:hint="eastAsia"/>
          <w:kern w:val="0"/>
          <w:sz w:val="22"/>
          <w:szCs w:val="22"/>
        </w:rPr>
        <w:t>（５）役員等が、暴力団又は暴力団員と社会的に非難されるべき関係を有しているとき</w:t>
      </w:r>
    </w:p>
    <w:p w:rsidR="00A64B90" w:rsidRPr="002E62C5" w:rsidRDefault="00A64B90" w:rsidP="00A64B90">
      <w:pPr>
        <w:suppressAutoHyphens/>
        <w:kinsoku w:val="0"/>
        <w:wordWrap w:val="0"/>
        <w:overflowPunct w:val="0"/>
        <w:autoSpaceDE w:val="0"/>
        <w:autoSpaceDN w:val="0"/>
        <w:ind w:left="240" w:hanging="240"/>
        <w:jc w:val="left"/>
        <w:textAlignment w:val="baseline"/>
        <w:rPr>
          <w:rFonts w:asciiTheme="minorEastAsia" w:eastAsiaTheme="minorEastAsia" w:hAnsiTheme="minorEastAsia"/>
          <w:spacing w:val="22"/>
          <w:kern w:val="0"/>
          <w:sz w:val="22"/>
          <w:szCs w:val="22"/>
        </w:rPr>
      </w:pPr>
    </w:p>
    <w:p w:rsidR="00A64B90" w:rsidRPr="002E62C5" w:rsidRDefault="00A64B90" w:rsidP="00A64B90">
      <w:pPr>
        <w:suppressAutoHyphens/>
        <w:kinsoku w:val="0"/>
        <w:wordWrap w:val="0"/>
        <w:overflowPunct w:val="0"/>
        <w:autoSpaceDE w:val="0"/>
        <w:autoSpaceDN w:val="0"/>
        <w:ind w:left="240" w:hanging="240"/>
        <w:jc w:val="left"/>
        <w:textAlignment w:val="baseline"/>
        <w:rPr>
          <w:rFonts w:asciiTheme="minorEastAsia" w:eastAsiaTheme="minorEastAsia" w:hAnsiTheme="minorEastAsia"/>
          <w:spacing w:val="22"/>
          <w:kern w:val="0"/>
          <w:sz w:val="22"/>
          <w:szCs w:val="22"/>
        </w:rPr>
      </w:pPr>
      <w:r w:rsidRPr="002E62C5">
        <w:rPr>
          <w:rFonts w:asciiTheme="minorEastAsia" w:eastAsiaTheme="minorEastAsia" w:hAnsiTheme="minorEastAsia" w:cs="ＭＳ 明朝" w:hint="eastAsia"/>
          <w:kern w:val="0"/>
          <w:sz w:val="22"/>
          <w:szCs w:val="22"/>
        </w:rPr>
        <w:t>（行為要件に基づく契約解除）</w:t>
      </w:r>
    </w:p>
    <w:p w:rsidR="00A64B90" w:rsidRPr="002E62C5" w:rsidRDefault="00A64B90" w:rsidP="00A64B90">
      <w:pPr>
        <w:suppressAutoHyphens/>
        <w:kinsoku w:val="0"/>
        <w:wordWrap w:val="0"/>
        <w:overflowPunct w:val="0"/>
        <w:autoSpaceDE w:val="0"/>
        <w:autoSpaceDN w:val="0"/>
        <w:ind w:left="240" w:hanging="240"/>
        <w:jc w:val="left"/>
        <w:textAlignment w:val="baseline"/>
        <w:rPr>
          <w:rFonts w:asciiTheme="minorEastAsia" w:eastAsiaTheme="minorEastAsia" w:hAnsiTheme="minorEastAsia"/>
          <w:spacing w:val="22"/>
          <w:kern w:val="0"/>
          <w:sz w:val="22"/>
          <w:szCs w:val="22"/>
        </w:rPr>
      </w:pPr>
      <w:r w:rsidRPr="002E62C5">
        <w:rPr>
          <w:rFonts w:asciiTheme="minorEastAsia" w:eastAsiaTheme="minorEastAsia" w:hAnsiTheme="minorEastAsia" w:cs="ＭＳ 明朝" w:hint="eastAsia"/>
          <w:kern w:val="0"/>
          <w:sz w:val="22"/>
          <w:szCs w:val="22"/>
        </w:rPr>
        <w:t>第４９条　甲は、乙が自ら又は第三者を利用して次の各号の一に該当する行為をした場合は、何らの催告を要せず、本契約を解除することができる。</w:t>
      </w:r>
    </w:p>
    <w:p w:rsidR="00A64B90" w:rsidRPr="002E62C5"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2E62C5">
        <w:rPr>
          <w:rFonts w:asciiTheme="minorEastAsia" w:eastAsiaTheme="minorEastAsia" w:hAnsiTheme="minorEastAsia" w:cs="ＭＳ 明朝" w:hint="eastAsia"/>
          <w:kern w:val="0"/>
          <w:sz w:val="22"/>
          <w:szCs w:val="22"/>
        </w:rPr>
        <w:t>（１）暴力的な要求行為</w:t>
      </w:r>
    </w:p>
    <w:p w:rsidR="00A64B90" w:rsidRPr="002E62C5"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2E62C5">
        <w:rPr>
          <w:rFonts w:asciiTheme="minorEastAsia" w:eastAsiaTheme="minorEastAsia" w:hAnsiTheme="minorEastAsia" w:cs="ＭＳ 明朝" w:hint="eastAsia"/>
          <w:kern w:val="0"/>
          <w:sz w:val="22"/>
          <w:szCs w:val="22"/>
        </w:rPr>
        <w:t>（２）法的な責任を超えた不当な要求行為</w:t>
      </w:r>
    </w:p>
    <w:p w:rsidR="00A64B90" w:rsidRPr="002E62C5"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2E62C5">
        <w:rPr>
          <w:rFonts w:asciiTheme="minorEastAsia" w:eastAsiaTheme="minorEastAsia" w:hAnsiTheme="minorEastAsia" w:cs="ＭＳ 明朝" w:hint="eastAsia"/>
          <w:kern w:val="0"/>
          <w:sz w:val="22"/>
          <w:szCs w:val="22"/>
        </w:rPr>
        <w:t>（３）取引に関して脅迫的な言動をし、又は暴力を用いる行為</w:t>
      </w:r>
    </w:p>
    <w:p w:rsidR="00A64B90" w:rsidRPr="002E62C5"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2E62C5">
        <w:rPr>
          <w:rFonts w:asciiTheme="minorEastAsia" w:eastAsiaTheme="minorEastAsia" w:hAnsiTheme="minorEastAsia" w:cs="ＭＳ 明朝" w:hint="eastAsia"/>
          <w:kern w:val="0"/>
          <w:sz w:val="22"/>
          <w:szCs w:val="22"/>
        </w:rPr>
        <w:t>（４）偽計又は威力を用いて契約担当官等の業務を妨害する行為</w:t>
      </w:r>
    </w:p>
    <w:p w:rsidR="00A64B90" w:rsidRPr="002E62C5"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2E62C5">
        <w:rPr>
          <w:rFonts w:asciiTheme="minorEastAsia" w:eastAsiaTheme="minorEastAsia" w:hAnsiTheme="minorEastAsia" w:cs="ＭＳ 明朝" w:hint="eastAsia"/>
          <w:kern w:val="0"/>
          <w:sz w:val="22"/>
          <w:szCs w:val="22"/>
        </w:rPr>
        <w:t>（５）その他前各号に準ずる行為</w:t>
      </w:r>
    </w:p>
    <w:p w:rsidR="00A64B90" w:rsidRPr="002E62C5" w:rsidRDefault="00A64B90" w:rsidP="00A64B90">
      <w:pPr>
        <w:suppressAutoHyphens/>
        <w:kinsoku w:val="0"/>
        <w:wordWrap w:val="0"/>
        <w:overflowPunct w:val="0"/>
        <w:autoSpaceDE w:val="0"/>
        <w:autoSpaceDN w:val="0"/>
        <w:ind w:left="240" w:hanging="240"/>
        <w:jc w:val="left"/>
        <w:textAlignment w:val="baseline"/>
        <w:rPr>
          <w:rFonts w:asciiTheme="minorEastAsia" w:eastAsiaTheme="minorEastAsia" w:hAnsiTheme="minorEastAsia"/>
          <w:spacing w:val="22"/>
          <w:kern w:val="0"/>
          <w:sz w:val="22"/>
          <w:szCs w:val="22"/>
        </w:rPr>
      </w:pPr>
    </w:p>
    <w:p w:rsidR="00A64B90" w:rsidRPr="002E62C5" w:rsidRDefault="00A64B90" w:rsidP="00A64B90">
      <w:pPr>
        <w:suppressAutoHyphens/>
        <w:kinsoku w:val="0"/>
        <w:wordWrap w:val="0"/>
        <w:overflowPunct w:val="0"/>
        <w:autoSpaceDE w:val="0"/>
        <w:autoSpaceDN w:val="0"/>
        <w:ind w:left="240" w:hanging="240"/>
        <w:jc w:val="left"/>
        <w:textAlignment w:val="baseline"/>
        <w:rPr>
          <w:rFonts w:asciiTheme="minorEastAsia" w:eastAsiaTheme="minorEastAsia" w:hAnsiTheme="minorEastAsia"/>
          <w:spacing w:val="22"/>
          <w:kern w:val="0"/>
          <w:sz w:val="22"/>
          <w:szCs w:val="22"/>
        </w:rPr>
      </w:pPr>
      <w:r w:rsidRPr="002E62C5">
        <w:rPr>
          <w:rFonts w:asciiTheme="minorEastAsia" w:eastAsiaTheme="minorEastAsia" w:hAnsiTheme="minorEastAsia" w:cs="ＭＳ 明朝" w:hint="eastAsia"/>
          <w:kern w:val="0"/>
          <w:sz w:val="22"/>
          <w:szCs w:val="22"/>
        </w:rPr>
        <w:t>（表明確約）</w:t>
      </w:r>
    </w:p>
    <w:p w:rsidR="00A64B90" w:rsidRPr="002E62C5" w:rsidRDefault="00A64B90" w:rsidP="00A64B90">
      <w:pPr>
        <w:suppressAutoHyphens/>
        <w:kinsoku w:val="0"/>
        <w:wordWrap w:val="0"/>
        <w:overflowPunct w:val="0"/>
        <w:autoSpaceDE w:val="0"/>
        <w:autoSpaceDN w:val="0"/>
        <w:ind w:left="240" w:hanging="240"/>
        <w:jc w:val="left"/>
        <w:textAlignment w:val="baseline"/>
        <w:rPr>
          <w:rFonts w:asciiTheme="minorEastAsia" w:eastAsiaTheme="minorEastAsia" w:hAnsiTheme="minorEastAsia"/>
          <w:spacing w:val="22"/>
          <w:kern w:val="0"/>
          <w:sz w:val="22"/>
          <w:szCs w:val="22"/>
        </w:rPr>
      </w:pPr>
      <w:r w:rsidRPr="002E62C5">
        <w:rPr>
          <w:rFonts w:asciiTheme="minorEastAsia" w:eastAsiaTheme="minorEastAsia" w:hAnsiTheme="minorEastAsia" w:cs="ＭＳ 明朝" w:hint="eastAsia"/>
          <w:kern w:val="0"/>
          <w:sz w:val="22"/>
          <w:szCs w:val="22"/>
        </w:rPr>
        <w:t>第５０条　乙は、前２条各号のいずれにも該当しないことを表明し、かつ、将来にわたっても該当しないことを確約する。</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2E62C5">
        <w:rPr>
          <w:rFonts w:asciiTheme="minorEastAsia" w:eastAsiaTheme="minorEastAsia" w:hAnsiTheme="minorEastAsia" w:cs="ＭＳ 明朝" w:hint="eastAsia"/>
          <w:kern w:val="0"/>
          <w:sz w:val="22"/>
          <w:szCs w:val="22"/>
        </w:rPr>
        <w:t>２　乙は、前２条各号の一に該当する者（以下「解除対象者」という。）を下請負人等（下請負人（下請が数次にわたるときは、すべての下請負人を含む。）、受</w:t>
      </w:r>
      <w:r w:rsidRPr="009659A5">
        <w:rPr>
          <w:rFonts w:ascii="ＭＳ 明朝" w:hAnsi="Times New Roman" w:cs="ＭＳ 明朝" w:hint="eastAsia"/>
          <w:kern w:val="0"/>
          <w:sz w:val="22"/>
          <w:szCs w:val="22"/>
        </w:rPr>
        <w:t>託者（再委託以降のすべての受託者を含む。）及び下請負人若しくは受託者が当該契約に関して個別に契約する場合の当該契約の相手方をいう。以下同じ。）としないことを確約する。</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（下請負契約等に関する契約解除）</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第５１条　乙は、契約後に下請負人等が解除対象者であることが判明したときは、直ちに当該下請負人等との契約を解除し、又は下請負人等に対し契約を解除させるようにしなければならない。</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（損害賠償）</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第５２条　甲は、第４８条、第４９条及び前条第２項により本契約を解除した場合は、これにより乙に生じた損害について、何ら賠償ないし補償することは要しない。</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２　乙は、甲が第４８条、第４９条及び前条第２項の規定により本契約を解除した場合においては、契約金額の１０分の１に相当する額を違約金として甲が指定する期間内に支払わなければならない。</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３　前項の場合において、契約保証金の納付が行われているときは、甲は、当該契約保証金をもって違約金に充当することができる。</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（不当介入に関する通報・報告）</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cs="ＭＳ 明朝"/>
          <w:kern w:val="0"/>
          <w:sz w:val="22"/>
          <w:szCs w:val="22"/>
        </w:rPr>
      </w:pPr>
      <w:r w:rsidRPr="009659A5">
        <w:rPr>
          <w:rFonts w:ascii="ＭＳ 明朝" w:hAnsi="Times New Roman" w:cs="ＭＳ 明朝" w:hint="eastAsia"/>
          <w:kern w:val="0"/>
          <w:sz w:val="22"/>
          <w:szCs w:val="22"/>
        </w:rPr>
        <w:lastRenderedPageBreak/>
        <w:t>第５３条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cs="ＭＳ 明朝"/>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（相手方に対する通知発効の時期）</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第５４条　文書による通知は、甲から乙に対するものにあっては発信の日から、乙　から甲に対するものにあっては、受信の日からそれぞれの効力を生ずる。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（代表者変更等の届出）</w:t>
      </w:r>
    </w:p>
    <w:p w:rsidR="00A64B90" w:rsidRPr="009659A5" w:rsidRDefault="00A64B90" w:rsidP="00A64B90">
      <w:pPr>
        <w:suppressAutoHyphens/>
        <w:kinsoku w:val="0"/>
        <w:wordWrap w:val="0"/>
        <w:overflowPunct w:val="0"/>
        <w:autoSpaceDE w:val="0"/>
        <w:autoSpaceDN w:val="0"/>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第５５条　乙は、その代表者氏名又は住所を変更したときは、その旨を文書により　甲に遅滞なく通知するものとする。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ＭＳ 明朝" w:cs="ＭＳ 明朝"/>
          <w:kern w:val="0"/>
          <w:sz w:val="22"/>
          <w:szCs w:val="22"/>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9"/>
      </w:tblGrid>
      <w:tr w:rsidR="009659A5" w:rsidRPr="009659A5" w:rsidTr="00A64B90">
        <w:trPr>
          <w:trHeight w:val="405"/>
        </w:trPr>
        <w:tc>
          <w:tcPr>
            <w:tcW w:w="9639" w:type="dxa"/>
          </w:tcPr>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【乙が、任意団体である場合】</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（実施体制の確保について）</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w:t>
            </w:r>
            <w:r w:rsidRPr="009659A5">
              <w:rPr>
                <w:rFonts w:ascii="ＭＳ 明朝" w:hAnsi="Times New Roman" w:cs="ＭＳ 明朝" w:hint="eastAsia"/>
                <w:kern w:val="0"/>
                <w:sz w:val="22"/>
                <w:szCs w:val="22"/>
              </w:rPr>
              <w:t>５６</w:t>
            </w:r>
            <w:r w:rsidRPr="009659A5">
              <w:rPr>
                <w:rFonts w:ascii="ＭＳ 明朝" w:hAnsi="ＭＳ 明朝" w:cs="ＭＳ 明朝" w:hint="eastAsia"/>
                <w:kern w:val="0"/>
                <w:sz w:val="22"/>
                <w:szCs w:val="22"/>
              </w:rPr>
              <w:t>条　乙が法人格を有していない団体（以下「任意団体」という。）の場合は、履行体制の確保のため乙は、構成員、会計基準等の必要な事項（以下「任意団体に関する事項」という。）が記載された書面を提出し、甲の承認を受け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前項の規定にかかわらず、乙からあらかじめ提出された業務計画書等に、任意団体に関する事項が記載されている場合は、本契約の締結をもって前項に規定する甲の承認があったものとする。</w:t>
            </w:r>
          </w:p>
          <w:p w:rsidR="00A64B90" w:rsidRPr="009659A5" w:rsidRDefault="00A64B90" w:rsidP="009659A5">
            <w:pPr>
              <w:suppressAutoHyphens/>
              <w:kinsoku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乙は、任意団体に関する事項の変更等を行おうとする場合は、改めて任意団体に関する事項が記載された書面を提出し、甲の承認を受けなければ</w:t>
            </w:r>
            <w:r w:rsidRPr="00D860B4">
              <w:rPr>
                <w:rFonts w:ascii="ＭＳ 明朝" w:hAnsi="ＭＳ 明朝" w:cs="ＭＳ 明朝" w:hint="eastAsia"/>
                <w:spacing w:val="21"/>
                <w:kern w:val="0"/>
                <w:sz w:val="22"/>
                <w:szCs w:val="22"/>
                <w:fitText w:val="1188" w:id="703237120"/>
              </w:rPr>
              <w:t>ならない</w:t>
            </w:r>
            <w:r w:rsidRPr="00D860B4">
              <w:rPr>
                <w:rFonts w:ascii="ＭＳ 明朝" w:hAnsi="ＭＳ 明朝" w:cs="ＭＳ 明朝" w:hint="eastAsia"/>
                <w:spacing w:val="-40"/>
                <w:kern w:val="0"/>
                <w:sz w:val="22"/>
                <w:szCs w:val="22"/>
                <w:fitText w:val="1188" w:id="703237120"/>
              </w:rPr>
              <w:t>。</w:t>
            </w:r>
            <w:r w:rsidRPr="009659A5">
              <w:rPr>
                <w:rFonts w:ascii="ＭＳ 明朝" w:hAnsi="ＭＳ 明朝" w:cs="ＭＳ 明朝" w:hint="eastAsia"/>
                <w:kern w:val="0"/>
                <w:sz w:val="22"/>
                <w:szCs w:val="22"/>
              </w:rPr>
              <w:t>ただし、任意団体の適正な履行確保に支障とならない軽微な変更を行おうとする場合は、任意団体に関する事項を記載した書面の届出をもって代えるものとする。</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４　乙において、会計基準等について特段の定めが無い場合は国の契約及び支</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払に関する規定の趣旨に従い、公正かつ最小の費用で最大の効果をあげ得るように経費の効率的使用に努めなければならない。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５　第１項により提出された書面において債務責任者となっている者は、委託業務に伴い発生した過払金の返還、賠償金、損害金又は違約金及び延滞金の支払について、甲に対し、債務を負うものとし、債務責任者が複数あるときは、連帯して債務を負うものとする。</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６　乙は委託業務が完了した日の属する年度終了後、５年以内に第１項により提出した書面に変更がある場合は改めて書面による届出を行わなければならない。</w:t>
            </w:r>
          </w:p>
        </w:tc>
      </w:tr>
    </w:tbl>
    <w:p w:rsidR="00A64B90" w:rsidRPr="009659A5" w:rsidRDefault="00A64B90" w:rsidP="00A64B90">
      <w:pPr>
        <w:overflowPunct w:val="0"/>
        <w:textAlignment w:val="baseline"/>
        <w:rPr>
          <w:rFonts w:ascii="ＭＳ 明朝" w:eastAsia="ＭＳ ゴシック" w:hAnsi="Times New Roman" w:cs="ＭＳ ゴシック"/>
          <w:b/>
          <w:bCs/>
          <w:kern w:val="0"/>
          <w:sz w:val="22"/>
          <w:szCs w:val="22"/>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9"/>
      </w:tblGrid>
      <w:tr w:rsidR="009659A5" w:rsidRPr="009659A5" w:rsidTr="00A64B90">
        <w:trPr>
          <w:trHeight w:val="405"/>
        </w:trPr>
        <w:tc>
          <w:tcPr>
            <w:tcW w:w="9639" w:type="dxa"/>
          </w:tcPr>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【乙が、公益法人又は特例民法法人である場合】</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（委託費支出明細書の提出等）</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eastAsia="ＭＳ ゴシック" w:hAnsi="Times New Roman" w:cs="ＭＳ ゴシック"/>
                <w:b/>
                <w:bCs/>
                <w:kern w:val="0"/>
                <w:sz w:val="22"/>
                <w:szCs w:val="22"/>
              </w:rPr>
            </w:pPr>
            <w:r w:rsidRPr="009659A5">
              <w:rPr>
                <w:rFonts w:ascii="ＭＳ 明朝" w:hAnsi="ＭＳ 明朝" w:cs="ＭＳ 明朝" w:hint="eastAsia"/>
                <w:kern w:val="0"/>
                <w:sz w:val="22"/>
                <w:szCs w:val="22"/>
              </w:rPr>
              <w:lastRenderedPageBreak/>
              <w:t>第５７条　乙は、公益法人に対する行政の関与の在り方の改革実施計画（平成１４年３月２９日閣議決定）に基づき、額の確定の通知後速やかに委託費支出明細書を作成し、乙の事務所に備え付け公開することとし、甲に提出しなければならない。また、乙の主管官庁に対しても提出しなければならない。</w:t>
            </w:r>
          </w:p>
        </w:tc>
      </w:tr>
    </w:tbl>
    <w:p w:rsidR="00A64B90" w:rsidRPr="009659A5" w:rsidRDefault="00A64B90" w:rsidP="00A64B90">
      <w:pPr>
        <w:overflowPunct w:val="0"/>
        <w:textAlignment w:val="baseline"/>
        <w:rPr>
          <w:rFonts w:ascii="ＭＳ 明朝" w:eastAsia="ＭＳ ゴシック" w:hAnsi="Times New Roman" w:cs="ＭＳ ゴシック"/>
          <w:b/>
          <w:bCs/>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（書類の保管等）</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w:t>
      </w:r>
      <w:r w:rsidRPr="009659A5">
        <w:rPr>
          <w:rFonts w:ascii="ＭＳ 明朝" w:hAnsi="Times New Roman" w:cs="ＭＳ 明朝" w:hint="eastAsia"/>
          <w:kern w:val="0"/>
          <w:sz w:val="22"/>
          <w:szCs w:val="22"/>
        </w:rPr>
        <w:t>５８</w:t>
      </w:r>
      <w:r w:rsidRPr="009659A5">
        <w:rPr>
          <w:rFonts w:ascii="ＭＳ 明朝" w:hAnsi="ＭＳ 明朝" w:cs="ＭＳ 明朝" w:hint="eastAsia"/>
          <w:kern w:val="0"/>
          <w:sz w:val="22"/>
          <w:szCs w:val="22"/>
        </w:rPr>
        <w:t>条　乙は、委託業務の経費に関する出納を明らかにする帳簿を備え、支出額を費目毎に区分して記載するとともに、甲の請求があったときは、いつでも提出できるよう、その支出を証する書類を整理し、委託業務を実施した翌年度から５年間保管しておく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（秘密の保持等）</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w:t>
      </w:r>
      <w:r w:rsidRPr="009659A5">
        <w:rPr>
          <w:rFonts w:ascii="ＭＳ 明朝" w:hAnsi="Times New Roman" w:cs="ＭＳ 明朝" w:hint="eastAsia"/>
          <w:kern w:val="0"/>
          <w:sz w:val="22"/>
          <w:szCs w:val="22"/>
        </w:rPr>
        <w:t>５９</w:t>
      </w:r>
      <w:r w:rsidRPr="009659A5">
        <w:rPr>
          <w:rFonts w:ascii="ＭＳ 明朝" w:hAnsi="ＭＳ 明朝" w:cs="ＭＳ 明朝" w:hint="eastAsia"/>
          <w:kern w:val="0"/>
          <w:sz w:val="22"/>
          <w:szCs w:val="22"/>
        </w:rPr>
        <w:t>条　乙は、この委託業務に関して知り得た業務上の秘密をこの契約期間にかかわらず第三者に漏らしてはならない。</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２　乙は、この委託業務に関する資料を転写し、又は第三者に閲覧若しくは貸出ししてはならない。</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ＭＳ 明朝" w:cs="ＭＳ 明朝"/>
          <w:kern w:val="0"/>
          <w:sz w:val="22"/>
          <w:szCs w:val="22"/>
        </w:rPr>
      </w:pP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（契約の細目）</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第６０条　この契約に関して必要な細目は文化庁委託業務実施要領（平成２０年２月１日文化庁次長決定）に定めるところによる。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（疑義の解決）</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w:t>
      </w:r>
      <w:r w:rsidRPr="009659A5">
        <w:rPr>
          <w:rFonts w:ascii="ＭＳ 明朝" w:hAnsi="Times New Roman" w:cs="ＭＳ 明朝" w:hint="eastAsia"/>
          <w:kern w:val="0"/>
          <w:sz w:val="22"/>
          <w:szCs w:val="22"/>
        </w:rPr>
        <w:t>６１</w:t>
      </w:r>
      <w:r w:rsidRPr="009659A5">
        <w:rPr>
          <w:rFonts w:ascii="ＭＳ 明朝" w:hAnsi="ＭＳ 明朝" w:cs="ＭＳ 明朝" w:hint="eastAsia"/>
          <w:kern w:val="0"/>
          <w:sz w:val="22"/>
          <w:szCs w:val="22"/>
        </w:rPr>
        <w:t>条　前各条のほか、この契約に関して疑義を生じた場合には、甲乙協議の上解決するものとする。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9659A5" w:rsidRDefault="009659A5">
      <w:pPr>
        <w:widowControl/>
        <w:jc w:val="left"/>
        <w:rPr>
          <w:rFonts w:ascii="ＭＳ 明朝" w:hAnsi="Times New Roman"/>
          <w:spacing w:val="20"/>
          <w:kern w:val="0"/>
          <w:sz w:val="22"/>
          <w:szCs w:val="22"/>
        </w:rPr>
      </w:pPr>
      <w:r>
        <w:rPr>
          <w:rFonts w:ascii="ＭＳ 明朝" w:hAnsi="Times New Roman"/>
          <w:spacing w:val="20"/>
          <w:kern w:val="0"/>
          <w:sz w:val="22"/>
          <w:szCs w:val="22"/>
        </w:rPr>
        <w:br w:type="page"/>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 xml:space="preserve">　上記契約の証として、本契約書２通を作成し、双方記名押印の上各１通を保有するものとする。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 xml:space="preserve">　　　</w:t>
      </w:r>
      <w:r w:rsidR="00DB24D4">
        <w:rPr>
          <w:rFonts w:ascii="ＭＳ 明朝" w:hAnsi="ＭＳ 明朝" w:cs="ＭＳ 明朝" w:hint="eastAsia"/>
          <w:kern w:val="0"/>
          <w:sz w:val="22"/>
          <w:szCs w:val="22"/>
        </w:rPr>
        <w:t>令和</w:t>
      </w:r>
      <w:r w:rsidRPr="009659A5">
        <w:rPr>
          <w:rFonts w:ascii="ＭＳ 明朝" w:hAnsi="ＭＳ 明朝" w:cs="ＭＳ 明朝" w:hint="eastAsia"/>
          <w:kern w:val="0"/>
          <w:sz w:val="22"/>
          <w:szCs w:val="22"/>
        </w:rPr>
        <w:t xml:space="preserve">　　年　　月　　日</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 xml:space="preserve">　　　　　　　　　　　　　　（甲）東京都千代田区霞が関三丁目２番２号</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支出負担行為担当官</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 xml:space="preserve">文化庁次長　　○　○　</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　○</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 xml:space="preserve">　</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（乙）住　所</w:t>
      </w:r>
    </w:p>
    <w:p w:rsidR="00B50B3E" w:rsidRPr="009659A5" w:rsidRDefault="00A64B90" w:rsidP="00A64B90">
      <w:pPr>
        <w:rPr>
          <w:sz w:val="22"/>
          <w:szCs w:val="22"/>
        </w:rPr>
      </w:pPr>
      <w:r w:rsidRPr="009659A5">
        <w:rPr>
          <w:rFonts w:ascii="ＭＳ 明朝" w:hAnsi="ＭＳ 明朝" w:cs="ＭＳ 明朝" w:hint="eastAsia"/>
          <w:kern w:val="0"/>
          <w:sz w:val="22"/>
          <w:szCs w:val="22"/>
        </w:rPr>
        <w:t xml:space="preserve">　　　　　　　　　　　　　　　　　氏　名</w:t>
      </w:r>
    </w:p>
    <w:sectPr w:rsidR="00B50B3E" w:rsidRPr="009659A5" w:rsidSect="00A64B90">
      <w:pgSz w:w="11906" w:h="16838" w:code="9"/>
      <w:pgMar w:top="1191" w:right="1134" w:bottom="1134" w:left="1134" w:header="851" w:footer="992" w:gutter="0"/>
      <w:cols w:space="425"/>
      <w:docGrid w:type="linesAndChars" w:linePitch="34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D0E" w:rsidRDefault="00A94D0E">
      <w:r>
        <w:separator/>
      </w:r>
    </w:p>
  </w:endnote>
  <w:endnote w:type="continuationSeparator" w:id="0">
    <w:p w:rsidR="00A94D0E" w:rsidRDefault="00A9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D0E" w:rsidRDefault="00A94D0E">
      <w:r>
        <w:separator/>
      </w:r>
    </w:p>
  </w:footnote>
  <w:footnote w:type="continuationSeparator" w:id="0">
    <w:p w:rsidR="00A94D0E" w:rsidRDefault="00A94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4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B90"/>
    <w:rsid w:val="00001F47"/>
    <w:rsid w:val="00002641"/>
    <w:rsid w:val="0002130F"/>
    <w:rsid w:val="000357A7"/>
    <w:rsid w:val="000377BF"/>
    <w:rsid w:val="0004097B"/>
    <w:rsid w:val="00045722"/>
    <w:rsid w:val="000678E1"/>
    <w:rsid w:val="000A2545"/>
    <w:rsid w:val="000B1E17"/>
    <w:rsid w:val="000C11AA"/>
    <w:rsid w:val="000D2736"/>
    <w:rsid w:val="000D36BA"/>
    <w:rsid w:val="000E2BBE"/>
    <w:rsid w:val="000F0A5C"/>
    <w:rsid w:val="000F359D"/>
    <w:rsid w:val="000F4930"/>
    <w:rsid w:val="00120A41"/>
    <w:rsid w:val="00121DD7"/>
    <w:rsid w:val="00125B61"/>
    <w:rsid w:val="0013748F"/>
    <w:rsid w:val="00141360"/>
    <w:rsid w:val="00146198"/>
    <w:rsid w:val="00151EDA"/>
    <w:rsid w:val="0016308F"/>
    <w:rsid w:val="001A61DA"/>
    <w:rsid w:val="001D2A46"/>
    <w:rsid w:val="001D3D5F"/>
    <w:rsid w:val="001E5875"/>
    <w:rsid w:val="001F18C1"/>
    <w:rsid w:val="0020386E"/>
    <w:rsid w:val="00245204"/>
    <w:rsid w:val="0027306F"/>
    <w:rsid w:val="0028228E"/>
    <w:rsid w:val="0028418F"/>
    <w:rsid w:val="002951D9"/>
    <w:rsid w:val="002B0503"/>
    <w:rsid w:val="002B7D49"/>
    <w:rsid w:val="002E62C5"/>
    <w:rsid w:val="002F556E"/>
    <w:rsid w:val="00312950"/>
    <w:rsid w:val="00325BDB"/>
    <w:rsid w:val="00331AE2"/>
    <w:rsid w:val="0036550D"/>
    <w:rsid w:val="00367281"/>
    <w:rsid w:val="00385848"/>
    <w:rsid w:val="00394FF0"/>
    <w:rsid w:val="003A0D2A"/>
    <w:rsid w:val="003B0A9F"/>
    <w:rsid w:val="003C1EFF"/>
    <w:rsid w:val="003D2E6C"/>
    <w:rsid w:val="003E1342"/>
    <w:rsid w:val="003E4D4D"/>
    <w:rsid w:val="003F098A"/>
    <w:rsid w:val="003F0A54"/>
    <w:rsid w:val="003F21C1"/>
    <w:rsid w:val="00401C98"/>
    <w:rsid w:val="00401D53"/>
    <w:rsid w:val="00417FA8"/>
    <w:rsid w:val="00423EBE"/>
    <w:rsid w:val="00451BEC"/>
    <w:rsid w:val="00484FBB"/>
    <w:rsid w:val="004A064C"/>
    <w:rsid w:val="004A139E"/>
    <w:rsid w:val="004A38E7"/>
    <w:rsid w:val="004C673E"/>
    <w:rsid w:val="004D385F"/>
    <w:rsid w:val="004E2FC9"/>
    <w:rsid w:val="005004E1"/>
    <w:rsid w:val="0054310A"/>
    <w:rsid w:val="00546E42"/>
    <w:rsid w:val="005660DB"/>
    <w:rsid w:val="0057369D"/>
    <w:rsid w:val="00581535"/>
    <w:rsid w:val="005911EE"/>
    <w:rsid w:val="005E0853"/>
    <w:rsid w:val="005E6543"/>
    <w:rsid w:val="00621AEA"/>
    <w:rsid w:val="00653630"/>
    <w:rsid w:val="006537F8"/>
    <w:rsid w:val="006A37A3"/>
    <w:rsid w:val="006A73FF"/>
    <w:rsid w:val="006B420C"/>
    <w:rsid w:val="006B7468"/>
    <w:rsid w:val="006E2812"/>
    <w:rsid w:val="006E380C"/>
    <w:rsid w:val="006F5CCD"/>
    <w:rsid w:val="00705D80"/>
    <w:rsid w:val="0074397E"/>
    <w:rsid w:val="0075100E"/>
    <w:rsid w:val="007A023A"/>
    <w:rsid w:val="007B21E1"/>
    <w:rsid w:val="007C4A27"/>
    <w:rsid w:val="007E33CF"/>
    <w:rsid w:val="007E3644"/>
    <w:rsid w:val="007E4821"/>
    <w:rsid w:val="007E4DAD"/>
    <w:rsid w:val="008434D1"/>
    <w:rsid w:val="0086106B"/>
    <w:rsid w:val="0086660D"/>
    <w:rsid w:val="00876472"/>
    <w:rsid w:val="00883FAF"/>
    <w:rsid w:val="00884E43"/>
    <w:rsid w:val="00885183"/>
    <w:rsid w:val="008927F1"/>
    <w:rsid w:val="00894AE3"/>
    <w:rsid w:val="0089711B"/>
    <w:rsid w:val="008B14C2"/>
    <w:rsid w:val="008C1186"/>
    <w:rsid w:val="008C3046"/>
    <w:rsid w:val="008C5648"/>
    <w:rsid w:val="008C7053"/>
    <w:rsid w:val="008F593E"/>
    <w:rsid w:val="008F7BC9"/>
    <w:rsid w:val="00911FDE"/>
    <w:rsid w:val="009155CE"/>
    <w:rsid w:val="00925EB5"/>
    <w:rsid w:val="00943D01"/>
    <w:rsid w:val="0095754D"/>
    <w:rsid w:val="009659A5"/>
    <w:rsid w:val="00976274"/>
    <w:rsid w:val="0097749F"/>
    <w:rsid w:val="00986A1A"/>
    <w:rsid w:val="009934EA"/>
    <w:rsid w:val="00995E30"/>
    <w:rsid w:val="009A41B0"/>
    <w:rsid w:val="009B29AD"/>
    <w:rsid w:val="009B7081"/>
    <w:rsid w:val="009C7E0C"/>
    <w:rsid w:val="009E1E8E"/>
    <w:rsid w:val="009E5346"/>
    <w:rsid w:val="009F6237"/>
    <w:rsid w:val="00A0593B"/>
    <w:rsid w:val="00A224CC"/>
    <w:rsid w:val="00A32D6E"/>
    <w:rsid w:val="00A35BA6"/>
    <w:rsid w:val="00A37411"/>
    <w:rsid w:val="00A4153D"/>
    <w:rsid w:val="00A470AB"/>
    <w:rsid w:val="00A5517B"/>
    <w:rsid w:val="00A559DF"/>
    <w:rsid w:val="00A64816"/>
    <w:rsid w:val="00A64B90"/>
    <w:rsid w:val="00A775E6"/>
    <w:rsid w:val="00A94D0E"/>
    <w:rsid w:val="00AB686E"/>
    <w:rsid w:val="00AC453C"/>
    <w:rsid w:val="00AD4312"/>
    <w:rsid w:val="00AF03CC"/>
    <w:rsid w:val="00AF14D5"/>
    <w:rsid w:val="00B015C8"/>
    <w:rsid w:val="00B01A0C"/>
    <w:rsid w:val="00B07760"/>
    <w:rsid w:val="00B43E75"/>
    <w:rsid w:val="00B50B3E"/>
    <w:rsid w:val="00B83FFB"/>
    <w:rsid w:val="00B8550E"/>
    <w:rsid w:val="00B8786D"/>
    <w:rsid w:val="00BB25CC"/>
    <w:rsid w:val="00BB79B0"/>
    <w:rsid w:val="00BC6F03"/>
    <w:rsid w:val="00BD0EC2"/>
    <w:rsid w:val="00BD15B2"/>
    <w:rsid w:val="00BE7A86"/>
    <w:rsid w:val="00C0308B"/>
    <w:rsid w:val="00C14C49"/>
    <w:rsid w:val="00C20699"/>
    <w:rsid w:val="00C4400B"/>
    <w:rsid w:val="00C53AB2"/>
    <w:rsid w:val="00C619ED"/>
    <w:rsid w:val="00C8239D"/>
    <w:rsid w:val="00C87712"/>
    <w:rsid w:val="00C926DB"/>
    <w:rsid w:val="00CD6E39"/>
    <w:rsid w:val="00CE1DC4"/>
    <w:rsid w:val="00CE2622"/>
    <w:rsid w:val="00CE31BA"/>
    <w:rsid w:val="00D05C93"/>
    <w:rsid w:val="00D06E11"/>
    <w:rsid w:val="00D2324A"/>
    <w:rsid w:val="00D5419A"/>
    <w:rsid w:val="00D55180"/>
    <w:rsid w:val="00D860B4"/>
    <w:rsid w:val="00DA5493"/>
    <w:rsid w:val="00DB24D4"/>
    <w:rsid w:val="00DB528D"/>
    <w:rsid w:val="00DB7762"/>
    <w:rsid w:val="00DB7FB4"/>
    <w:rsid w:val="00DC57C1"/>
    <w:rsid w:val="00DD2647"/>
    <w:rsid w:val="00DE7A10"/>
    <w:rsid w:val="00DF236D"/>
    <w:rsid w:val="00E057CC"/>
    <w:rsid w:val="00E06BE0"/>
    <w:rsid w:val="00E234D1"/>
    <w:rsid w:val="00E37403"/>
    <w:rsid w:val="00E41063"/>
    <w:rsid w:val="00E4511B"/>
    <w:rsid w:val="00E45459"/>
    <w:rsid w:val="00E51316"/>
    <w:rsid w:val="00E53B1E"/>
    <w:rsid w:val="00E6500D"/>
    <w:rsid w:val="00E85FA6"/>
    <w:rsid w:val="00EA6F64"/>
    <w:rsid w:val="00EB3764"/>
    <w:rsid w:val="00EC7AD1"/>
    <w:rsid w:val="00F545D7"/>
    <w:rsid w:val="00FC3164"/>
    <w:rsid w:val="00FE33D6"/>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E57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4B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D860B4"/>
    <w:rPr>
      <w:rFonts w:asciiTheme="majorHAnsi" w:eastAsiaTheme="majorEastAsia" w:hAnsiTheme="majorHAnsi" w:cstheme="majorBidi"/>
      <w:sz w:val="18"/>
      <w:szCs w:val="18"/>
    </w:rPr>
  </w:style>
  <w:style w:type="character" w:customStyle="1" w:styleId="a6">
    <w:name w:val="吹き出し (文字)"/>
    <w:basedOn w:val="a0"/>
    <w:link w:val="a5"/>
    <w:rsid w:val="00D860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2C342-EB50-44EB-B200-41374C7D907A}"/>
</file>

<file path=customXml/itemProps2.xml><?xml version="1.0" encoding="utf-8"?>
<ds:datastoreItem xmlns:ds="http://schemas.openxmlformats.org/officeDocument/2006/customXml" ds:itemID="{DE2DCF28-A6E9-4664-8A6D-BE0FFA87B735}"/>
</file>

<file path=customXml/itemProps3.xml><?xml version="1.0" encoding="utf-8"?>
<ds:datastoreItem xmlns:ds="http://schemas.openxmlformats.org/officeDocument/2006/customXml" ds:itemID="{315B4FBF-43BA-4334-9F65-774DE88E1B5E}"/>
</file>

<file path=docProps/app.xml><?xml version="1.0" encoding="utf-8"?>
<Properties xmlns="http://schemas.openxmlformats.org/officeDocument/2006/extended-properties" xmlns:vt="http://schemas.openxmlformats.org/officeDocument/2006/docPropsVTypes">
  <Template>Normal.dotm</Template>
  <TotalTime>0</TotalTime>
  <Pages>18</Pages>
  <Words>2692</Words>
  <Characters>15351</Characters>
  <DocSecurity>0</DocSecurity>
  <Lines>127</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2014-10-01T04:12:00Z</dcterms:created>
  <dcterms:modified xsi:type="dcterms:W3CDTF">2019-09-30T11:46:00Z</dcterms:modified>
</cp:coreProperties>
</file>